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63827" w14:textId="77777777" w:rsidR="009B3DEB" w:rsidRPr="000A6248" w:rsidRDefault="009B3DEB">
      <w:pPr>
        <w:rPr>
          <w:rFonts w:ascii="Arial" w:hAnsi="Arial" w:cs="Arial"/>
          <w:b/>
          <w:sz w:val="22"/>
          <w:szCs w:val="22"/>
        </w:rPr>
      </w:pPr>
      <w:bookmarkStart w:id="0" w:name="_GoBack"/>
      <w:bookmarkEnd w:id="0"/>
      <w:r>
        <w:rPr>
          <w:rFonts w:ascii="Arial" w:hAnsi="Arial" w:cs="Arial"/>
          <w:sz w:val="22"/>
          <w:szCs w:val="22"/>
        </w:rPr>
        <w:t xml:space="preserve">                                                            </w:t>
      </w:r>
      <w:r w:rsidRPr="000A6248">
        <w:rPr>
          <w:rFonts w:ascii="Arial" w:hAnsi="Arial" w:cs="Arial"/>
          <w:b/>
          <w:sz w:val="22"/>
          <w:szCs w:val="22"/>
        </w:rPr>
        <w:t>CURRICULUM VITA</w:t>
      </w:r>
    </w:p>
    <w:p w14:paraId="3F74EAC3" w14:textId="77777777" w:rsidR="009B3DEB" w:rsidRDefault="009B3DEB">
      <w:pPr>
        <w:rPr>
          <w:rFonts w:ascii="Arial" w:hAnsi="Arial" w:cs="Arial"/>
          <w:sz w:val="22"/>
          <w:szCs w:val="22"/>
        </w:rPr>
      </w:pPr>
    </w:p>
    <w:p w14:paraId="035F1655" w14:textId="77777777" w:rsidR="009B3DEB" w:rsidRDefault="009B3DEB">
      <w:pPr>
        <w:rPr>
          <w:rFonts w:ascii="Arial" w:hAnsi="Arial" w:cs="Arial"/>
          <w:sz w:val="22"/>
          <w:szCs w:val="22"/>
        </w:rPr>
      </w:pPr>
    </w:p>
    <w:p w14:paraId="71E86609" w14:textId="77777777" w:rsidR="009B3DEB" w:rsidRDefault="009B3DEB">
      <w:pPr>
        <w:tabs>
          <w:tab w:val="left" w:pos="-1440"/>
        </w:tabs>
        <w:rPr>
          <w:rFonts w:ascii="Arial" w:hAnsi="Arial" w:cs="Arial"/>
          <w:sz w:val="22"/>
          <w:szCs w:val="22"/>
        </w:rPr>
      </w:pPr>
      <w:r w:rsidRPr="000A6248">
        <w:rPr>
          <w:rFonts w:ascii="Arial" w:hAnsi="Arial" w:cs="Arial"/>
          <w:b/>
          <w:i/>
          <w:iCs/>
          <w:sz w:val="22"/>
          <w:szCs w:val="22"/>
        </w:rPr>
        <w:t>Name</w:t>
      </w:r>
      <w:r w:rsidRPr="000A6248">
        <w:rPr>
          <w:rFonts w:ascii="Arial" w:hAnsi="Arial" w:cs="Arial"/>
          <w:b/>
          <w:sz w:val="22"/>
          <w:szCs w:val="22"/>
        </w:rPr>
        <w:t>:</w:t>
      </w:r>
      <w:r>
        <w:rPr>
          <w:rFonts w:ascii="Arial" w:hAnsi="Arial" w:cs="Arial"/>
          <w:sz w:val="22"/>
          <w:szCs w:val="22"/>
        </w:rPr>
        <w:tab/>
      </w:r>
      <w:r>
        <w:rPr>
          <w:rFonts w:ascii="Arial" w:hAnsi="Arial" w:cs="Arial"/>
          <w:sz w:val="22"/>
          <w:szCs w:val="22"/>
        </w:rPr>
        <w:tab/>
        <w:t>Christopher Roland Somerville</w:t>
      </w:r>
    </w:p>
    <w:p w14:paraId="7B9F5915" w14:textId="77777777" w:rsidR="009B3DEB" w:rsidRDefault="009B3DEB">
      <w:pPr>
        <w:rPr>
          <w:rFonts w:ascii="Arial" w:hAnsi="Arial" w:cs="Arial"/>
          <w:sz w:val="22"/>
          <w:szCs w:val="22"/>
        </w:rPr>
      </w:pPr>
    </w:p>
    <w:p w14:paraId="2B297789" w14:textId="77777777" w:rsidR="009B3DEB" w:rsidRDefault="009B3DEB" w:rsidP="00BA1398">
      <w:pPr>
        <w:ind w:left="1440" w:hanging="1440"/>
        <w:rPr>
          <w:rFonts w:ascii="Arial" w:hAnsi="Arial" w:cs="Arial"/>
          <w:sz w:val="22"/>
          <w:szCs w:val="22"/>
        </w:rPr>
      </w:pPr>
      <w:r w:rsidRPr="000A6248">
        <w:rPr>
          <w:rFonts w:ascii="Arial" w:hAnsi="Arial" w:cs="Arial"/>
          <w:b/>
          <w:i/>
          <w:iCs/>
          <w:sz w:val="22"/>
          <w:szCs w:val="22"/>
        </w:rPr>
        <w:t>Address</w:t>
      </w:r>
      <w:r w:rsidRPr="000A6248">
        <w:rPr>
          <w:rFonts w:ascii="Arial" w:hAnsi="Arial" w:cs="Arial"/>
          <w:b/>
          <w:sz w:val="22"/>
          <w:szCs w:val="22"/>
        </w:rPr>
        <w:t>:</w:t>
      </w:r>
      <w:r>
        <w:rPr>
          <w:rFonts w:ascii="Arial" w:hAnsi="Arial" w:cs="Arial"/>
          <w:sz w:val="22"/>
          <w:szCs w:val="22"/>
        </w:rPr>
        <w:tab/>
      </w:r>
      <w:r w:rsidR="00BA1398">
        <w:rPr>
          <w:rFonts w:ascii="Arial" w:hAnsi="Arial" w:cs="Arial"/>
          <w:sz w:val="22"/>
          <w:szCs w:val="22"/>
        </w:rPr>
        <w:t xml:space="preserve">Energy Biosciences Institute, University of California Berkeley, </w:t>
      </w:r>
      <w:r w:rsidR="00E06977">
        <w:rPr>
          <w:rFonts w:ascii="Arial" w:hAnsi="Arial" w:cs="Arial"/>
          <w:sz w:val="22"/>
          <w:szCs w:val="22"/>
        </w:rPr>
        <w:t>2151 Berkeley Way</w:t>
      </w:r>
      <w:r w:rsidR="00BA1398">
        <w:rPr>
          <w:rFonts w:ascii="Arial" w:hAnsi="Arial" w:cs="Arial"/>
          <w:sz w:val="22"/>
          <w:szCs w:val="22"/>
        </w:rPr>
        <w:t>, Berkeley CA 947</w:t>
      </w:r>
      <w:r w:rsidR="0023235E">
        <w:rPr>
          <w:rFonts w:ascii="Arial" w:hAnsi="Arial" w:cs="Arial"/>
          <w:sz w:val="22"/>
          <w:szCs w:val="22"/>
        </w:rPr>
        <w:t>04</w:t>
      </w:r>
      <w:r w:rsidR="00BA1398">
        <w:rPr>
          <w:rFonts w:ascii="Arial" w:hAnsi="Arial" w:cs="Arial"/>
          <w:sz w:val="22"/>
          <w:szCs w:val="22"/>
        </w:rPr>
        <w:t xml:space="preserve">; </w:t>
      </w:r>
      <w:hyperlink r:id="rId8" w:history="1">
        <w:r w:rsidR="0023235E" w:rsidRPr="005F0D5B">
          <w:rPr>
            <w:rStyle w:val="Hyperlink"/>
            <w:rFonts w:ascii="Arial" w:hAnsi="Arial" w:cs="Arial"/>
            <w:sz w:val="22"/>
            <w:szCs w:val="22"/>
          </w:rPr>
          <w:t>crs@berkeley.edu</w:t>
        </w:r>
      </w:hyperlink>
      <w:r w:rsidR="0023235E">
        <w:rPr>
          <w:rFonts w:ascii="Arial" w:hAnsi="Arial" w:cs="Arial"/>
          <w:sz w:val="22"/>
          <w:szCs w:val="22"/>
        </w:rPr>
        <w:t>; 510-643-6265</w:t>
      </w:r>
    </w:p>
    <w:p w14:paraId="70DB94D0" w14:textId="77777777" w:rsidR="009B3DEB" w:rsidRDefault="009B3DEB">
      <w:pPr>
        <w:rPr>
          <w:rFonts w:ascii="Arial" w:hAnsi="Arial" w:cs="Arial"/>
          <w:sz w:val="22"/>
          <w:szCs w:val="22"/>
        </w:rPr>
      </w:pPr>
    </w:p>
    <w:p w14:paraId="32E8EBCB" w14:textId="77777777" w:rsidR="009B3DEB" w:rsidRDefault="009B3DEB">
      <w:pPr>
        <w:tabs>
          <w:tab w:val="left" w:pos="-1440"/>
        </w:tabs>
        <w:rPr>
          <w:rFonts w:ascii="Arial" w:hAnsi="Arial" w:cs="Arial"/>
          <w:sz w:val="22"/>
          <w:szCs w:val="22"/>
        </w:rPr>
      </w:pPr>
      <w:r w:rsidRPr="000A6248">
        <w:rPr>
          <w:rFonts w:ascii="Arial" w:hAnsi="Arial" w:cs="Arial"/>
          <w:b/>
          <w:i/>
          <w:iCs/>
          <w:sz w:val="22"/>
          <w:szCs w:val="22"/>
        </w:rPr>
        <w:t>Birthdate</w:t>
      </w:r>
      <w:r w:rsidRPr="000A6248">
        <w:rPr>
          <w:rFonts w:ascii="Arial" w:hAnsi="Arial" w:cs="Arial"/>
          <w:b/>
          <w:sz w:val="22"/>
          <w:szCs w:val="22"/>
        </w:rPr>
        <w:t>:</w:t>
      </w:r>
      <w:r>
        <w:rPr>
          <w:rFonts w:ascii="Arial" w:hAnsi="Arial" w:cs="Arial"/>
          <w:sz w:val="22"/>
          <w:szCs w:val="22"/>
        </w:rPr>
        <w:tab/>
        <w:t>October 11, 1947</w:t>
      </w:r>
    </w:p>
    <w:p w14:paraId="2CAAAAE1" w14:textId="77777777" w:rsidR="009B3DEB" w:rsidRDefault="009B3DEB">
      <w:pPr>
        <w:rPr>
          <w:rFonts w:ascii="Arial" w:hAnsi="Arial" w:cs="Arial"/>
          <w:sz w:val="22"/>
          <w:szCs w:val="22"/>
        </w:rPr>
      </w:pPr>
    </w:p>
    <w:p w14:paraId="2A6A554D" w14:textId="77777777" w:rsidR="009B3DEB" w:rsidRDefault="009B3DEB">
      <w:pPr>
        <w:tabs>
          <w:tab w:val="left" w:pos="-1440"/>
        </w:tabs>
        <w:rPr>
          <w:rFonts w:ascii="Arial" w:hAnsi="Arial" w:cs="Arial"/>
          <w:sz w:val="22"/>
          <w:szCs w:val="22"/>
        </w:rPr>
      </w:pPr>
      <w:r w:rsidRPr="000A6248">
        <w:rPr>
          <w:rFonts w:ascii="Arial" w:hAnsi="Arial" w:cs="Arial"/>
          <w:b/>
          <w:i/>
          <w:iCs/>
          <w:sz w:val="22"/>
          <w:szCs w:val="22"/>
        </w:rPr>
        <w:t>Citizenship</w:t>
      </w:r>
      <w:r w:rsidRPr="000A6248">
        <w:rPr>
          <w:rFonts w:ascii="Arial" w:hAnsi="Arial" w:cs="Arial"/>
          <w:b/>
          <w:sz w:val="22"/>
          <w:szCs w:val="22"/>
        </w:rPr>
        <w:t>:</w:t>
      </w:r>
      <w:r>
        <w:rPr>
          <w:rFonts w:ascii="Arial" w:hAnsi="Arial" w:cs="Arial"/>
          <w:sz w:val="22"/>
          <w:szCs w:val="22"/>
        </w:rPr>
        <w:tab/>
        <w:t>USA (Naturalized)</w:t>
      </w:r>
    </w:p>
    <w:p w14:paraId="4C574376" w14:textId="77777777" w:rsidR="009B3DEB" w:rsidRDefault="009B3DEB">
      <w:pPr>
        <w:rPr>
          <w:rFonts w:ascii="Arial" w:hAnsi="Arial" w:cs="Arial"/>
          <w:sz w:val="22"/>
          <w:szCs w:val="22"/>
        </w:rPr>
      </w:pPr>
    </w:p>
    <w:p w14:paraId="4AC3F390" w14:textId="77777777" w:rsidR="009B3DEB" w:rsidRPr="000A6248" w:rsidRDefault="009B3DEB">
      <w:pPr>
        <w:rPr>
          <w:rFonts w:ascii="Arial" w:hAnsi="Arial" w:cs="Arial"/>
          <w:b/>
          <w:sz w:val="22"/>
          <w:szCs w:val="22"/>
        </w:rPr>
      </w:pPr>
      <w:r w:rsidRPr="000A6248">
        <w:rPr>
          <w:rFonts w:ascii="Arial" w:hAnsi="Arial" w:cs="Arial"/>
          <w:b/>
          <w:i/>
          <w:iCs/>
          <w:sz w:val="22"/>
          <w:szCs w:val="22"/>
        </w:rPr>
        <w:t>Education</w:t>
      </w:r>
      <w:r w:rsidRPr="000A6248">
        <w:rPr>
          <w:rFonts w:ascii="Arial" w:hAnsi="Arial" w:cs="Arial"/>
          <w:b/>
          <w:sz w:val="22"/>
          <w:szCs w:val="22"/>
        </w:rPr>
        <w:t>:</w:t>
      </w:r>
    </w:p>
    <w:p w14:paraId="5A63B227" w14:textId="77777777" w:rsidR="009B3DEB" w:rsidRDefault="009B3DEB">
      <w:pPr>
        <w:rPr>
          <w:rFonts w:ascii="Arial" w:hAnsi="Arial" w:cs="Arial"/>
          <w:sz w:val="22"/>
          <w:szCs w:val="22"/>
        </w:rPr>
      </w:pPr>
    </w:p>
    <w:p w14:paraId="3DB67003" w14:textId="77777777" w:rsidR="009B3DEB" w:rsidRDefault="009B3DEB">
      <w:pPr>
        <w:rPr>
          <w:rFonts w:ascii="Arial" w:hAnsi="Arial" w:cs="Arial"/>
          <w:sz w:val="22"/>
          <w:szCs w:val="22"/>
        </w:rPr>
      </w:pPr>
      <w:r>
        <w:rPr>
          <w:rFonts w:ascii="Arial" w:hAnsi="Arial" w:cs="Arial"/>
          <w:sz w:val="22"/>
          <w:szCs w:val="22"/>
        </w:rPr>
        <w:t xml:space="preserve">Ph.D. (genetics), 1978, University of Alberta,  </w:t>
      </w:r>
      <w:r>
        <w:rPr>
          <w:rFonts w:ascii="Arial" w:hAnsi="Arial" w:cs="Arial"/>
          <w:i/>
          <w:iCs/>
          <w:sz w:val="22"/>
          <w:szCs w:val="22"/>
        </w:rPr>
        <w:t>E. coli</w:t>
      </w:r>
      <w:r>
        <w:rPr>
          <w:rFonts w:ascii="Arial" w:hAnsi="Arial" w:cs="Arial"/>
          <w:sz w:val="22"/>
          <w:szCs w:val="22"/>
        </w:rPr>
        <w:t xml:space="preserve"> mutants defective in pppGpp hydrolysis</w:t>
      </w:r>
    </w:p>
    <w:p w14:paraId="1AF407DF" w14:textId="77777777" w:rsidR="009B3DEB" w:rsidRDefault="009B3DEB">
      <w:pPr>
        <w:rPr>
          <w:rFonts w:ascii="Arial" w:hAnsi="Arial" w:cs="Arial"/>
          <w:sz w:val="22"/>
          <w:szCs w:val="22"/>
        </w:rPr>
      </w:pPr>
      <w:r>
        <w:rPr>
          <w:rFonts w:ascii="Arial" w:hAnsi="Arial" w:cs="Arial"/>
          <w:sz w:val="22"/>
          <w:szCs w:val="22"/>
        </w:rPr>
        <w:t xml:space="preserve">M.Sc. (genetics), 1976, University of Alberta,  Positive gene regulation by </w:t>
      </w:r>
      <w:r>
        <w:rPr>
          <w:rFonts w:ascii="Arial" w:hAnsi="Arial" w:cs="Arial"/>
          <w:i/>
          <w:iCs/>
          <w:sz w:val="22"/>
          <w:szCs w:val="22"/>
        </w:rPr>
        <w:t>relA</w:t>
      </w:r>
      <w:r>
        <w:rPr>
          <w:rFonts w:ascii="Arial" w:hAnsi="Arial" w:cs="Arial"/>
          <w:sz w:val="22"/>
          <w:szCs w:val="22"/>
        </w:rPr>
        <w:t xml:space="preserve"> in </w:t>
      </w:r>
      <w:r>
        <w:rPr>
          <w:rFonts w:ascii="Arial" w:hAnsi="Arial" w:cs="Arial"/>
          <w:i/>
          <w:iCs/>
          <w:sz w:val="22"/>
          <w:szCs w:val="22"/>
        </w:rPr>
        <w:t>E. coli</w:t>
      </w:r>
    </w:p>
    <w:p w14:paraId="1EDEB541" w14:textId="77777777" w:rsidR="009B3DEB" w:rsidRDefault="009B3DEB">
      <w:pPr>
        <w:rPr>
          <w:rFonts w:ascii="Arial" w:hAnsi="Arial" w:cs="Arial"/>
          <w:sz w:val="22"/>
          <w:szCs w:val="22"/>
        </w:rPr>
      </w:pPr>
      <w:r>
        <w:rPr>
          <w:rFonts w:ascii="Arial" w:hAnsi="Arial" w:cs="Arial"/>
          <w:sz w:val="22"/>
          <w:szCs w:val="22"/>
        </w:rPr>
        <w:t>B.Sc. (mathematics), 1974, University of Alberta</w:t>
      </w:r>
    </w:p>
    <w:p w14:paraId="60DC3DC7" w14:textId="77777777" w:rsidR="0023235E" w:rsidRDefault="0023235E">
      <w:pPr>
        <w:rPr>
          <w:rFonts w:ascii="Arial" w:hAnsi="Arial" w:cs="Arial"/>
          <w:sz w:val="22"/>
          <w:szCs w:val="22"/>
        </w:rPr>
      </w:pPr>
    </w:p>
    <w:p w14:paraId="7C3AD9D9" w14:textId="77777777" w:rsidR="009B3DEB" w:rsidRPr="000A6248" w:rsidRDefault="00F64C72">
      <w:pPr>
        <w:rPr>
          <w:rFonts w:ascii="Arial" w:hAnsi="Arial" w:cs="Arial"/>
          <w:b/>
          <w:sz w:val="22"/>
          <w:szCs w:val="22"/>
        </w:rPr>
      </w:pPr>
      <w:r w:rsidRPr="000A6248">
        <w:rPr>
          <w:rFonts w:ascii="Arial" w:hAnsi="Arial" w:cs="Arial"/>
          <w:b/>
          <w:i/>
          <w:iCs/>
          <w:sz w:val="22"/>
          <w:szCs w:val="22"/>
        </w:rPr>
        <w:t>Appointments</w:t>
      </w:r>
      <w:r w:rsidR="009B3DEB" w:rsidRPr="000A6248">
        <w:rPr>
          <w:rFonts w:ascii="Arial" w:hAnsi="Arial" w:cs="Arial"/>
          <w:b/>
          <w:sz w:val="22"/>
          <w:szCs w:val="22"/>
        </w:rPr>
        <w:t>:</w:t>
      </w:r>
    </w:p>
    <w:p w14:paraId="78C462DF" w14:textId="77777777" w:rsidR="0087221B" w:rsidRDefault="0087221B">
      <w:pPr>
        <w:rPr>
          <w:rFonts w:ascii="Arial" w:hAnsi="Arial" w:cs="Arial"/>
          <w:sz w:val="22"/>
          <w:szCs w:val="22"/>
        </w:rPr>
      </w:pPr>
    </w:p>
    <w:p w14:paraId="21120DC2" w14:textId="77777777" w:rsidR="006F4330" w:rsidRDefault="006F4330" w:rsidP="000E2F35">
      <w:pPr>
        <w:rPr>
          <w:rFonts w:ascii="Arial" w:hAnsi="Arial" w:cs="Arial"/>
          <w:sz w:val="22"/>
          <w:szCs w:val="22"/>
        </w:rPr>
      </w:pPr>
      <w:r>
        <w:rPr>
          <w:rFonts w:ascii="Arial" w:hAnsi="Arial" w:cs="Arial"/>
          <w:sz w:val="22"/>
          <w:szCs w:val="22"/>
        </w:rPr>
        <w:t>Scientific advisor, Open Philanthropy (2016-)</w:t>
      </w:r>
    </w:p>
    <w:p w14:paraId="4CA691FC" w14:textId="77777777" w:rsidR="006F4330" w:rsidRDefault="006F4330" w:rsidP="000E2F35">
      <w:pPr>
        <w:rPr>
          <w:rFonts w:ascii="Arial" w:hAnsi="Arial" w:cs="Arial"/>
          <w:sz w:val="22"/>
          <w:szCs w:val="22"/>
        </w:rPr>
      </w:pPr>
      <w:r>
        <w:rPr>
          <w:rFonts w:ascii="Arial" w:hAnsi="Arial" w:cs="Arial"/>
          <w:sz w:val="22"/>
          <w:szCs w:val="22"/>
        </w:rPr>
        <w:t>Emeritus Professor, UC Berkeley (2017-)</w:t>
      </w:r>
    </w:p>
    <w:p w14:paraId="2D3B4777" w14:textId="77777777" w:rsidR="008B5E59" w:rsidRPr="000E2F35" w:rsidRDefault="0087221B" w:rsidP="000E2F35">
      <w:pPr>
        <w:rPr>
          <w:rFonts w:ascii="Arial" w:hAnsi="Arial" w:cs="Arial"/>
          <w:sz w:val="22"/>
          <w:szCs w:val="22"/>
        </w:rPr>
      </w:pPr>
      <w:r w:rsidRPr="000E2F35">
        <w:rPr>
          <w:rFonts w:ascii="Arial" w:hAnsi="Arial" w:cs="Arial"/>
          <w:sz w:val="22"/>
          <w:szCs w:val="22"/>
        </w:rPr>
        <w:t>Philomathia Chair in Alternative Energy, UC Berkeley, 2009-</w:t>
      </w:r>
      <w:r w:rsidR="006F4330">
        <w:rPr>
          <w:rFonts w:ascii="Arial" w:hAnsi="Arial" w:cs="Arial"/>
          <w:sz w:val="22"/>
          <w:szCs w:val="22"/>
        </w:rPr>
        <w:t>2017</w:t>
      </w:r>
    </w:p>
    <w:p w14:paraId="56316EAE" w14:textId="77777777" w:rsidR="008B5E59" w:rsidRDefault="008B5E59">
      <w:pPr>
        <w:rPr>
          <w:rFonts w:ascii="Arial" w:hAnsi="Arial" w:cs="Arial"/>
          <w:sz w:val="22"/>
          <w:szCs w:val="22"/>
        </w:rPr>
      </w:pPr>
      <w:r>
        <w:rPr>
          <w:rFonts w:ascii="Arial" w:hAnsi="Arial" w:cs="Arial"/>
          <w:sz w:val="22"/>
          <w:szCs w:val="22"/>
        </w:rPr>
        <w:t>Director, Energy Biosciences Institute, UC Berkeley, 2007-</w:t>
      </w:r>
      <w:r w:rsidR="006F4330">
        <w:rPr>
          <w:rFonts w:ascii="Arial" w:hAnsi="Arial" w:cs="Arial"/>
          <w:sz w:val="22"/>
          <w:szCs w:val="22"/>
        </w:rPr>
        <w:t>2016</w:t>
      </w:r>
    </w:p>
    <w:p w14:paraId="416FE9DE" w14:textId="77777777" w:rsidR="009B3DEB" w:rsidRDefault="008B5E59">
      <w:pPr>
        <w:rPr>
          <w:rFonts w:ascii="Arial" w:hAnsi="Arial" w:cs="Arial"/>
          <w:sz w:val="22"/>
          <w:szCs w:val="22"/>
        </w:rPr>
      </w:pPr>
      <w:r>
        <w:rPr>
          <w:rFonts w:ascii="Arial" w:hAnsi="Arial" w:cs="Arial"/>
          <w:sz w:val="22"/>
          <w:szCs w:val="22"/>
        </w:rPr>
        <w:t>Professor, Department of Plant &amp; Microbial Biology, UC Berkeley, 2007-</w:t>
      </w:r>
      <w:r w:rsidR="006F4330">
        <w:rPr>
          <w:rFonts w:ascii="Arial" w:hAnsi="Arial" w:cs="Arial"/>
          <w:sz w:val="22"/>
          <w:szCs w:val="22"/>
        </w:rPr>
        <w:t>2017</w:t>
      </w:r>
    </w:p>
    <w:p w14:paraId="7D6BCF9F" w14:textId="77777777" w:rsidR="00F64C72" w:rsidRDefault="004D692E">
      <w:pPr>
        <w:rPr>
          <w:rFonts w:ascii="Arial" w:hAnsi="Arial" w:cs="Arial"/>
          <w:sz w:val="22"/>
          <w:szCs w:val="22"/>
        </w:rPr>
      </w:pPr>
      <w:r>
        <w:rPr>
          <w:rFonts w:ascii="Arial" w:hAnsi="Arial" w:cs="Arial"/>
          <w:sz w:val="22"/>
          <w:szCs w:val="22"/>
        </w:rPr>
        <w:t>Faculty</w:t>
      </w:r>
      <w:r w:rsidR="00F64C72">
        <w:rPr>
          <w:rFonts w:ascii="Arial" w:hAnsi="Arial" w:cs="Arial"/>
          <w:sz w:val="22"/>
          <w:szCs w:val="22"/>
        </w:rPr>
        <w:t xml:space="preserve"> Scientist, Physical Biosciences, Lawrence Berkeley National Lab, 2006-</w:t>
      </w:r>
      <w:r w:rsidR="00611CCC">
        <w:rPr>
          <w:rFonts w:ascii="Arial" w:hAnsi="Arial" w:cs="Arial"/>
          <w:sz w:val="22"/>
          <w:szCs w:val="22"/>
        </w:rPr>
        <w:t>2011</w:t>
      </w:r>
    </w:p>
    <w:p w14:paraId="2C090F22" w14:textId="77777777" w:rsidR="009B3DEB" w:rsidRDefault="009B3DEB">
      <w:pPr>
        <w:rPr>
          <w:rFonts w:ascii="Arial" w:hAnsi="Arial" w:cs="Arial"/>
          <w:sz w:val="22"/>
          <w:szCs w:val="22"/>
        </w:rPr>
      </w:pPr>
      <w:r>
        <w:rPr>
          <w:rFonts w:ascii="Arial" w:hAnsi="Arial" w:cs="Arial"/>
          <w:sz w:val="22"/>
          <w:szCs w:val="22"/>
        </w:rPr>
        <w:t>Director, Carnegie Institution</w:t>
      </w:r>
      <w:r w:rsidR="004D692E">
        <w:rPr>
          <w:rFonts w:ascii="Arial" w:hAnsi="Arial" w:cs="Arial"/>
          <w:sz w:val="22"/>
          <w:szCs w:val="22"/>
        </w:rPr>
        <w:t xml:space="preserve"> for Science</w:t>
      </w:r>
      <w:r>
        <w:rPr>
          <w:rFonts w:ascii="Arial" w:hAnsi="Arial" w:cs="Arial"/>
          <w:sz w:val="22"/>
          <w:szCs w:val="22"/>
        </w:rPr>
        <w:t xml:space="preserve"> Department of Plant Biology, 1994</w:t>
      </w:r>
      <w:r w:rsidR="00F64C72">
        <w:rPr>
          <w:rFonts w:ascii="Arial" w:hAnsi="Arial" w:cs="Arial"/>
          <w:sz w:val="22"/>
          <w:szCs w:val="22"/>
        </w:rPr>
        <w:t>-</w:t>
      </w:r>
      <w:r w:rsidR="008B5E59">
        <w:rPr>
          <w:rFonts w:ascii="Arial" w:hAnsi="Arial" w:cs="Arial"/>
          <w:sz w:val="22"/>
          <w:szCs w:val="22"/>
        </w:rPr>
        <w:t>2007</w:t>
      </w:r>
    </w:p>
    <w:p w14:paraId="7296554E" w14:textId="77777777" w:rsidR="009B3DEB" w:rsidRDefault="009B3DEB">
      <w:pPr>
        <w:rPr>
          <w:rFonts w:ascii="Arial" w:hAnsi="Arial" w:cs="Arial"/>
          <w:sz w:val="22"/>
          <w:szCs w:val="22"/>
        </w:rPr>
      </w:pPr>
      <w:r>
        <w:rPr>
          <w:rFonts w:ascii="Arial" w:hAnsi="Arial" w:cs="Arial"/>
          <w:sz w:val="22"/>
          <w:szCs w:val="22"/>
        </w:rPr>
        <w:t>Professor, Department of Biological Sciences, Stanford University, 1994-</w:t>
      </w:r>
      <w:r w:rsidR="008B5E59">
        <w:rPr>
          <w:rFonts w:ascii="Arial" w:hAnsi="Arial" w:cs="Arial"/>
          <w:sz w:val="22"/>
          <w:szCs w:val="22"/>
        </w:rPr>
        <w:t>200</w:t>
      </w:r>
      <w:r w:rsidR="000A6248">
        <w:rPr>
          <w:rFonts w:ascii="Arial" w:hAnsi="Arial" w:cs="Arial"/>
          <w:sz w:val="22"/>
          <w:szCs w:val="22"/>
        </w:rPr>
        <w:t>7</w:t>
      </w:r>
    </w:p>
    <w:p w14:paraId="0C5375E5" w14:textId="77777777" w:rsidR="009B3DEB" w:rsidRDefault="009B3DEB">
      <w:pPr>
        <w:rPr>
          <w:rFonts w:ascii="Arial" w:hAnsi="Arial" w:cs="Arial"/>
          <w:sz w:val="22"/>
          <w:szCs w:val="22"/>
        </w:rPr>
      </w:pPr>
      <w:r>
        <w:rPr>
          <w:rFonts w:ascii="Arial" w:hAnsi="Arial" w:cs="Arial"/>
          <w:sz w:val="22"/>
          <w:szCs w:val="22"/>
        </w:rPr>
        <w:t>Professor, MSU</w:t>
      </w:r>
      <w:r>
        <w:rPr>
          <w:rFonts w:ascii="Arial" w:hAnsi="Arial" w:cs="Arial"/>
          <w:sz w:val="22"/>
          <w:szCs w:val="22"/>
        </w:rPr>
        <w:noBreakHyphen/>
        <w:t>DOE Plant Research Laboratory, Michigan State University, 1986</w:t>
      </w:r>
      <w:r>
        <w:rPr>
          <w:rFonts w:ascii="Arial" w:hAnsi="Arial" w:cs="Arial"/>
          <w:sz w:val="22"/>
          <w:szCs w:val="22"/>
        </w:rPr>
        <w:noBreakHyphen/>
        <w:t>93</w:t>
      </w:r>
    </w:p>
    <w:p w14:paraId="78DE7CAC" w14:textId="77777777" w:rsidR="009B3DEB" w:rsidRDefault="009B3DEB">
      <w:pPr>
        <w:rPr>
          <w:rFonts w:ascii="Arial" w:hAnsi="Arial" w:cs="Arial"/>
          <w:sz w:val="22"/>
          <w:szCs w:val="22"/>
        </w:rPr>
      </w:pPr>
      <w:r>
        <w:rPr>
          <w:rFonts w:ascii="Arial" w:hAnsi="Arial" w:cs="Arial"/>
          <w:sz w:val="22"/>
          <w:szCs w:val="22"/>
        </w:rPr>
        <w:t>Associate Professor, MSU</w:t>
      </w:r>
      <w:r>
        <w:rPr>
          <w:rFonts w:ascii="Arial" w:hAnsi="Arial" w:cs="Arial"/>
          <w:sz w:val="22"/>
          <w:szCs w:val="22"/>
        </w:rPr>
        <w:noBreakHyphen/>
        <w:t>DOE Plant Research laboratory, Michigan State University, 1982</w:t>
      </w:r>
      <w:r>
        <w:rPr>
          <w:rFonts w:ascii="Arial" w:hAnsi="Arial" w:cs="Arial"/>
          <w:sz w:val="22"/>
          <w:szCs w:val="22"/>
        </w:rPr>
        <w:noBreakHyphen/>
        <w:t>86</w:t>
      </w:r>
    </w:p>
    <w:p w14:paraId="0A61D251" w14:textId="77777777" w:rsidR="009B3DEB" w:rsidRDefault="009B3DEB">
      <w:pPr>
        <w:rPr>
          <w:rFonts w:ascii="Arial" w:hAnsi="Arial" w:cs="Arial"/>
          <w:sz w:val="22"/>
          <w:szCs w:val="22"/>
        </w:rPr>
      </w:pPr>
      <w:r>
        <w:rPr>
          <w:rFonts w:ascii="Arial" w:hAnsi="Arial" w:cs="Arial"/>
          <w:sz w:val="22"/>
          <w:szCs w:val="22"/>
        </w:rPr>
        <w:t>Assistant Professor, Department of Genetics, University of Alberta, 1981</w:t>
      </w:r>
    </w:p>
    <w:p w14:paraId="65CE1C67" w14:textId="77777777" w:rsidR="009B3DEB" w:rsidRDefault="009B3DEB">
      <w:pPr>
        <w:rPr>
          <w:rFonts w:ascii="Arial" w:hAnsi="Arial" w:cs="Arial"/>
          <w:sz w:val="22"/>
          <w:szCs w:val="22"/>
        </w:rPr>
      </w:pPr>
      <w:r>
        <w:rPr>
          <w:rFonts w:ascii="Arial" w:hAnsi="Arial" w:cs="Arial"/>
          <w:sz w:val="22"/>
          <w:szCs w:val="22"/>
        </w:rPr>
        <w:t>Research Associate, Department of Agronomy, University of Illinois 1978</w:t>
      </w:r>
      <w:r>
        <w:rPr>
          <w:rFonts w:ascii="Arial" w:hAnsi="Arial" w:cs="Arial"/>
          <w:sz w:val="22"/>
          <w:szCs w:val="22"/>
        </w:rPr>
        <w:noBreakHyphen/>
        <w:t>81</w:t>
      </w:r>
    </w:p>
    <w:p w14:paraId="2F24975A" w14:textId="77777777" w:rsidR="009B3DEB" w:rsidRDefault="009B3DEB">
      <w:pPr>
        <w:rPr>
          <w:rFonts w:ascii="Arial" w:hAnsi="Arial" w:cs="Arial"/>
          <w:sz w:val="22"/>
          <w:szCs w:val="22"/>
        </w:rPr>
      </w:pPr>
    </w:p>
    <w:p w14:paraId="29CF1BCF" w14:textId="77777777" w:rsidR="009B3DEB" w:rsidRPr="000A6248" w:rsidRDefault="009B3DEB">
      <w:pPr>
        <w:rPr>
          <w:rFonts w:ascii="Arial" w:hAnsi="Arial" w:cs="Arial"/>
          <w:b/>
          <w:sz w:val="22"/>
          <w:szCs w:val="22"/>
        </w:rPr>
      </w:pPr>
      <w:r w:rsidRPr="000A6248">
        <w:rPr>
          <w:rFonts w:ascii="Arial" w:hAnsi="Arial" w:cs="Arial"/>
          <w:b/>
          <w:i/>
          <w:iCs/>
          <w:sz w:val="22"/>
          <w:szCs w:val="22"/>
        </w:rPr>
        <w:t>Awards</w:t>
      </w:r>
      <w:r w:rsidRPr="000A6248">
        <w:rPr>
          <w:rFonts w:ascii="Arial" w:hAnsi="Arial" w:cs="Arial"/>
          <w:b/>
          <w:sz w:val="22"/>
          <w:szCs w:val="22"/>
        </w:rPr>
        <w:t>:</w:t>
      </w:r>
    </w:p>
    <w:p w14:paraId="096A8BF3" w14:textId="77777777" w:rsidR="009B3DEB" w:rsidRDefault="009B3DEB">
      <w:pPr>
        <w:rPr>
          <w:rFonts w:ascii="Arial" w:hAnsi="Arial" w:cs="Arial"/>
          <w:sz w:val="22"/>
          <w:szCs w:val="22"/>
        </w:rPr>
      </w:pPr>
    </w:p>
    <w:p w14:paraId="5787A226" w14:textId="77777777" w:rsidR="009B3DEB" w:rsidRDefault="00693F1B" w:rsidP="001B618A">
      <w:pPr>
        <w:rPr>
          <w:rFonts w:ascii="Arial" w:hAnsi="Arial" w:cs="Arial"/>
          <w:sz w:val="22"/>
          <w:szCs w:val="22"/>
        </w:rPr>
      </w:pPr>
      <w:r>
        <w:rPr>
          <w:rFonts w:ascii="Arial" w:hAnsi="Arial" w:cs="Arial"/>
          <w:sz w:val="22"/>
          <w:szCs w:val="22"/>
        </w:rPr>
        <w:t xml:space="preserve">D.Sc., University of York (2016); </w:t>
      </w:r>
      <w:r w:rsidR="00FD1B3B">
        <w:rPr>
          <w:rFonts w:ascii="Arial" w:hAnsi="Arial" w:cs="Arial"/>
          <w:sz w:val="22"/>
          <w:szCs w:val="22"/>
        </w:rPr>
        <w:t xml:space="preserve">D.Sc. Michigan State University (2012); </w:t>
      </w:r>
      <w:r w:rsidR="008D411B">
        <w:rPr>
          <w:rFonts w:ascii="Arial" w:hAnsi="Arial" w:cs="Arial"/>
          <w:sz w:val="22"/>
          <w:szCs w:val="22"/>
        </w:rPr>
        <w:t xml:space="preserve">EPA Presidential Green Chemistry Award (2010); </w:t>
      </w:r>
      <w:r w:rsidR="001B618A" w:rsidRPr="001B618A">
        <w:rPr>
          <w:rFonts w:ascii="Arial" w:hAnsi="Arial" w:cs="Arial"/>
          <w:sz w:val="22"/>
          <w:szCs w:val="22"/>
        </w:rPr>
        <w:t>American Chemical Society</w:t>
      </w:r>
      <w:r w:rsidR="001B618A">
        <w:rPr>
          <w:rFonts w:ascii="Arial" w:hAnsi="Arial" w:cs="Arial"/>
          <w:sz w:val="22"/>
          <w:szCs w:val="22"/>
        </w:rPr>
        <w:t xml:space="preserve"> </w:t>
      </w:r>
      <w:r w:rsidR="001B618A" w:rsidRPr="001B618A">
        <w:rPr>
          <w:rFonts w:ascii="Arial" w:hAnsi="Arial" w:cs="Arial"/>
          <w:sz w:val="22"/>
          <w:szCs w:val="22"/>
        </w:rPr>
        <w:t>Sterling B. Hendricks Memorial Lectureship Award</w:t>
      </w:r>
      <w:r w:rsidR="001B618A">
        <w:rPr>
          <w:rFonts w:ascii="Arial" w:hAnsi="Arial" w:cs="Arial"/>
          <w:sz w:val="22"/>
          <w:szCs w:val="22"/>
        </w:rPr>
        <w:t xml:space="preserve"> (2010);</w:t>
      </w:r>
      <w:r w:rsidR="00930757">
        <w:rPr>
          <w:rFonts w:ascii="Arial" w:hAnsi="Arial" w:cs="Arial"/>
          <w:sz w:val="22"/>
          <w:szCs w:val="22"/>
        </w:rPr>
        <w:t>;</w:t>
      </w:r>
      <w:r w:rsidR="0070102D">
        <w:rPr>
          <w:rFonts w:ascii="Arial" w:hAnsi="Arial" w:cs="Arial"/>
          <w:sz w:val="22"/>
          <w:szCs w:val="22"/>
        </w:rPr>
        <w:t xml:space="preserve">Fellow American Society of Plant Biologists (2007); </w:t>
      </w:r>
      <w:r w:rsidR="0008795F">
        <w:rPr>
          <w:rFonts w:ascii="Arial" w:hAnsi="Arial" w:cs="Arial"/>
          <w:sz w:val="22"/>
          <w:szCs w:val="22"/>
        </w:rPr>
        <w:t>Balzan Prize (2006);</w:t>
      </w:r>
      <w:r w:rsidR="00C30E40">
        <w:rPr>
          <w:rFonts w:ascii="Arial" w:hAnsi="Arial" w:cs="Arial"/>
          <w:sz w:val="22"/>
          <w:szCs w:val="22"/>
        </w:rPr>
        <w:t xml:space="preserve"> DSc., Guelph University (2006);</w:t>
      </w:r>
      <w:r w:rsidR="008D411B">
        <w:rPr>
          <w:rFonts w:ascii="Arial" w:hAnsi="Arial" w:cs="Arial"/>
          <w:sz w:val="22"/>
          <w:szCs w:val="22"/>
        </w:rPr>
        <w:t xml:space="preserve"> </w:t>
      </w:r>
      <w:r w:rsidR="004A24B3">
        <w:rPr>
          <w:rFonts w:ascii="Arial" w:hAnsi="Arial" w:cs="Arial"/>
          <w:sz w:val="22"/>
          <w:szCs w:val="22"/>
        </w:rPr>
        <w:t xml:space="preserve">Fellow of AAAS (2004); </w:t>
      </w:r>
      <w:r w:rsidR="009B3DEB">
        <w:rPr>
          <w:rFonts w:ascii="Arial" w:hAnsi="Arial" w:cs="Arial"/>
          <w:sz w:val="22"/>
          <w:szCs w:val="22"/>
        </w:rPr>
        <w:t xml:space="preserve">Genetics Society, Mendel Medal (2004); Biochemical Society, Sir Frederick Gowland Hopkins </w:t>
      </w:r>
      <w:r w:rsidR="0042347F">
        <w:rPr>
          <w:rFonts w:ascii="Arial" w:hAnsi="Arial" w:cs="Arial"/>
          <w:sz w:val="22"/>
          <w:szCs w:val="22"/>
        </w:rPr>
        <w:t>Medal</w:t>
      </w:r>
      <w:r w:rsidR="009B3DEB">
        <w:rPr>
          <w:rFonts w:ascii="Arial" w:hAnsi="Arial" w:cs="Arial"/>
          <w:sz w:val="22"/>
          <w:szCs w:val="22"/>
        </w:rPr>
        <w:t xml:space="preserve"> (2004);  Academia Europaea (2002); Kuhmo Award (2001); D.Sc., Wageningen University (1998); Visiting Professor, University of Glasgow (1998-</w:t>
      </w:r>
      <w:r w:rsidR="00343184">
        <w:rPr>
          <w:rFonts w:ascii="Arial" w:hAnsi="Arial" w:cs="Arial"/>
          <w:sz w:val="22"/>
          <w:szCs w:val="22"/>
        </w:rPr>
        <w:t>01</w:t>
      </w:r>
      <w:r w:rsidR="009B3DEB">
        <w:rPr>
          <w:rFonts w:ascii="Arial" w:hAnsi="Arial" w:cs="Arial"/>
          <w:sz w:val="22"/>
          <w:szCs w:val="22"/>
        </w:rPr>
        <w:t xml:space="preserve">); D.Sc., University of Alberta (1997); Elected to U.S. National Academy of Sciences (1996);  D.Sc., Queens University (1993);  American Society of Plant Physiologists Gibbs Medal (1993);  Fellow of Royal Society of Canada (1993);  Humbolt Senior Research Award (1992);  Elected Fellow of Royal Society London (1991);    Schull Award, American Society of Plant Physiologists (1987);  National Science Foundation Young Presidential Investigator Award (1984) </w:t>
      </w:r>
    </w:p>
    <w:p w14:paraId="0964607A" w14:textId="77777777" w:rsidR="009B3DEB" w:rsidRDefault="009B3DEB">
      <w:pPr>
        <w:rPr>
          <w:rFonts w:ascii="Arial" w:hAnsi="Arial" w:cs="Arial"/>
          <w:sz w:val="22"/>
          <w:szCs w:val="22"/>
        </w:rPr>
      </w:pPr>
    </w:p>
    <w:p w14:paraId="6AD5E589" w14:textId="77777777" w:rsidR="009B3DEB" w:rsidRPr="000A6248" w:rsidRDefault="009B3DEB">
      <w:pPr>
        <w:rPr>
          <w:rFonts w:ascii="Arial" w:hAnsi="Arial" w:cs="Arial"/>
          <w:b/>
          <w:sz w:val="22"/>
          <w:szCs w:val="22"/>
        </w:rPr>
      </w:pPr>
      <w:r w:rsidRPr="000A6248">
        <w:rPr>
          <w:rFonts w:ascii="Arial" w:hAnsi="Arial" w:cs="Arial"/>
          <w:b/>
          <w:i/>
          <w:iCs/>
          <w:sz w:val="22"/>
          <w:szCs w:val="22"/>
        </w:rPr>
        <w:t>Professional Service</w:t>
      </w:r>
      <w:r w:rsidRPr="000A6248">
        <w:rPr>
          <w:rFonts w:ascii="Arial" w:hAnsi="Arial" w:cs="Arial"/>
          <w:b/>
          <w:sz w:val="22"/>
          <w:szCs w:val="22"/>
        </w:rPr>
        <w:t xml:space="preserve">: </w:t>
      </w:r>
    </w:p>
    <w:p w14:paraId="2AD3A1F8" w14:textId="77777777" w:rsidR="009B3DEB" w:rsidRDefault="009B3DEB">
      <w:pPr>
        <w:rPr>
          <w:rFonts w:ascii="Arial" w:hAnsi="Arial" w:cs="Arial"/>
          <w:sz w:val="22"/>
          <w:szCs w:val="22"/>
        </w:rPr>
        <w:sectPr w:rsidR="009B3DEB">
          <w:headerReference w:type="default" r:id="rId9"/>
          <w:endnotePr>
            <w:numFmt w:val="decimal"/>
          </w:endnotePr>
          <w:pgSz w:w="12240" w:h="15840"/>
          <w:pgMar w:top="1440" w:right="1440" w:bottom="1440" w:left="1440" w:header="1440" w:footer="1440" w:gutter="0"/>
          <w:cols w:space="720"/>
          <w:noEndnote/>
        </w:sectPr>
      </w:pPr>
    </w:p>
    <w:p w14:paraId="13F981D6" w14:textId="77777777" w:rsidR="000361A1" w:rsidRPr="00816425" w:rsidRDefault="009B3DEB" w:rsidP="000361A1">
      <w:pPr>
        <w:rPr>
          <w:rFonts w:ascii="Arial" w:hAnsi="Arial" w:cs="Arial"/>
          <w:sz w:val="22"/>
          <w:szCs w:val="22"/>
        </w:rPr>
      </w:pPr>
      <w:r>
        <w:rPr>
          <w:rFonts w:ascii="Arial" w:hAnsi="Arial" w:cs="Arial"/>
          <w:sz w:val="22"/>
          <w:szCs w:val="22"/>
        </w:rPr>
        <w:lastRenderedPageBreak/>
        <w:t>Panel Member, USDA</w:t>
      </w:r>
      <w:r>
        <w:rPr>
          <w:rFonts w:ascii="Arial" w:hAnsi="Arial" w:cs="Arial"/>
          <w:sz w:val="22"/>
          <w:szCs w:val="22"/>
        </w:rPr>
        <w:noBreakHyphen/>
        <w:t>ARS Federal Support for Soybean Research, (1981); Panel Member, USDA</w:t>
      </w:r>
      <w:r>
        <w:rPr>
          <w:rFonts w:ascii="Arial" w:hAnsi="Arial" w:cs="Arial"/>
          <w:sz w:val="22"/>
          <w:szCs w:val="22"/>
        </w:rPr>
        <w:noBreakHyphen/>
        <w:t>CRGO Photosynthesis Panel, Washington, (1983</w:t>
      </w:r>
      <w:r>
        <w:rPr>
          <w:rFonts w:ascii="Arial" w:hAnsi="Arial" w:cs="Arial"/>
          <w:sz w:val="22"/>
          <w:szCs w:val="22"/>
        </w:rPr>
        <w:noBreakHyphen/>
        <w:t>84); Editorial Committee, Photosynthesis Research (1984</w:t>
      </w:r>
      <w:r>
        <w:rPr>
          <w:rFonts w:ascii="Arial" w:hAnsi="Arial" w:cs="Arial"/>
          <w:sz w:val="22"/>
          <w:szCs w:val="22"/>
        </w:rPr>
        <w:noBreakHyphen/>
        <w:t>87); Editorial Committee, Plant Physiology (1985</w:t>
      </w:r>
      <w:r>
        <w:rPr>
          <w:rFonts w:ascii="Arial" w:hAnsi="Arial" w:cs="Arial"/>
          <w:sz w:val="22"/>
          <w:szCs w:val="22"/>
        </w:rPr>
        <w:noBreakHyphen/>
        <w:t>91); American Society of Plant Physiologists, Futures Committee (1985</w:t>
      </w:r>
      <w:r>
        <w:rPr>
          <w:rFonts w:ascii="Arial" w:hAnsi="Arial" w:cs="Arial"/>
          <w:sz w:val="22"/>
          <w:szCs w:val="22"/>
        </w:rPr>
        <w:noBreakHyphen/>
        <w:t>86); Panel Member, NSF Postdoctoral fellowships in Plant Biology (1985); Panel Member, NSF Eukaryotic Genetics Panel (1985</w:t>
      </w:r>
      <w:r>
        <w:rPr>
          <w:rFonts w:ascii="Arial" w:hAnsi="Arial" w:cs="Arial"/>
          <w:sz w:val="22"/>
          <w:szCs w:val="22"/>
        </w:rPr>
        <w:noBreakHyphen/>
        <w:t>88); Panel Member, NIH Molecular Biology Panel (1989);  Editorial Committee, Archives Biochem. Biophys. (1986</w:t>
      </w:r>
      <w:r>
        <w:rPr>
          <w:rFonts w:ascii="Arial" w:hAnsi="Arial" w:cs="Arial"/>
          <w:sz w:val="22"/>
          <w:szCs w:val="22"/>
        </w:rPr>
        <w:noBreakHyphen/>
        <w:t>03); Panel Member, NSF Presidential Investigator Panel (1986);  Editorial Committee, Development (1986</w:t>
      </w:r>
      <w:r>
        <w:rPr>
          <w:rFonts w:ascii="Arial" w:hAnsi="Arial" w:cs="Arial"/>
          <w:sz w:val="22"/>
          <w:szCs w:val="22"/>
        </w:rPr>
        <w:noBreakHyphen/>
        <w:t>93);   Editorial Committee, Developmental Genetics (1989-91);   American Society Plant Physiologists Publication Committee (1989-91); Member, Arabidopsis Genome Project Steering Committee (1989-94);  Panel Member, USDA Genome Project Steering Committee (1989-93);   Program Manager, USDA-CRGO Genetics Panel (1990-91);   Editor, The Plant Journal, (1990-1994);  Member, Plant Advisory Group, Cold Spring Harbor Laboratory (1990);  Member, ASPP Executive Committee (1990-91); Member, NSF Biology Directors Advisory Committee (1992-1994);   Member, AFRC IPSR Visiting Group (1993);  Advisory Board, Noble Foundation (1993-97);  Advisory Board, TIGR (1992-</w:t>
      </w:r>
      <w:r w:rsidR="0042347F">
        <w:rPr>
          <w:rFonts w:ascii="Arial" w:hAnsi="Arial" w:cs="Arial"/>
          <w:sz w:val="22"/>
          <w:szCs w:val="22"/>
        </w:rPr>
        <w:t>97</w:t>
      </w:r>
      <w:r>
        <w:rPr>
          <w:rFonts w:ascii="Arial" w:hAnsi="Arial" w:cs="Arial"/>
          <w:sz w:val="22"/>
          <w:szCs w:val="22"/>
        </w:rPr>
        <w:t>);  Advisory Board, Molecular Genetics, Massachusetts General Hospital (1989-92); Member of Board, International Society for Plant Molecular Biology (1993-97); Associate Editor, Annual Review Plant Physiol. Plant Mol. Biol. (1993-97); Member, NRC Board on Agriculture (1994-96);  Visiting committee, RSBS Australian National University (1995); Visiting committee, Swedish Foundation for Strategic Research (1995);  Associate Editor, The Plant Cell (1995-2000);  Editorial Board, Current Biology (1996-</w:t>
      </w:r>
      <w:r w:rsidR="00C80E73">
        <w:rPr>
          <w:rFonts w:ascii="Arial" w:hAnsi="Arial" w:cs="Arial"/>
          <w:sz w:val="22"/>
          <w:szCs w:val="22"/>
        </w:rPr>
        <w:t>99</w:t>
      </w:r>
      <w:r>
        <w:rPr>
          <w:rFonts w:ascii="Arial" w:hAnsi="Arial" w:cs="Arial"/>
          <w:sz w:val="22"/>
          <w:szCs w:val="22"/>
        </w:rPr>
        <w:t>);  Board of Reviewing Editors, Science (1996-</w:t>
      </w:r>
      <w:r w:rsidR="00C30E40">
        <w:rPr>
          <w:rFonts w:ascii="Arial" w:hAnsi="Arial" w:cs="Arial"/>
          <w:sz w:val="22"/>
          <w:szCs w:val="22"/>
        </w:rPr>
        <w:t>2007</w:t>
      </w:r>
      <w:r>
        <w:rPr>
          <w:rFonts w:ascii="Arial" w:hAnsi="Arial" w:cs="Arial"/>
          <w:sz w:val="22"/>
          <w:szCs w:val="22"/>
        </w:rPr>
        <w:t>);   Editor, Current Opinion in Plant Science (1997-</w:t>
      </w:r>
      <w:r w:rsidR="00C80E73">
        <w:rPr>
          <w:rFonts w:ascii="Arial" w:hAnsi="Arial" w:cs="Arial"/>
          <w:sz w:val="22"/>
          <w:szCs w:val="22"/>
        </w:rPr>
        <w:t>04</w:t>
      </w:r>
      <w:r>
        <w:rPr>
          <w:rFonts w:ascii="Arial" w:hAnsi="Arial" w:cs="Arial"/>
          <w:sz w:val="22"/>
          <w:szCs w:val="22"/>
        </w:rPr>
        <w:t>); Presidents Advisory Panel on Plant Biodiversity (1997-98);  Editorial Board, Proc,. Natl. Acad. Sci, (1997-2000); Visiting committee ETH and University of Zurich (1997); Visiting Committee, Cornell Plant Biology (1998); Visiting Committee, Berkeley Plant Biology (1999); Scientific Advisory Board, The Wellcome Trust (1999-2001); Advisory Board, Danforth Center (1999-2001); Max-Planck-Institut für Moleculare Pflanzenphysiologie Fachbeirat (2000-</w:t>
      </w:r>
      <w:r w:rsidR="00283811">
        <w:rPr>
          <w:rFonts w:ascii="Arial" w:hAnsi="Arial" w:cs="Arial"/>
          <w:sz w:val="22"/>
          <w:szCs w:val="22"/>
        </w:rPr>
        <w:t>200</w:t>
      </w:r>
      <w:r w:rsidR="00C80E73">
        <w:rPr>
          <w:rFonts w:ascii="Arial" w:hAnsi="Arial" w:cs="Arial"/>
          <w:sz w:val="22"/>
          <w:szCs w:val="22"/>
        </w:rPr>
        <w:t>5</w:t>
      </w:r>
      <w:r>
        <w:rPr>
          <w:rFonts w:ascii="Arial" w:hAnsi="Arial" w:cs="Arial"/>
          <w:sz w:val="22"/>
          <w:szCs w:val="22"/>
        </w:rPr>
        <w:t xml:space="preserve">); US-EU Consultative Forum on Biotechnology (2000).  </w:t>
      </w:r>
      <w:r w:rsidR="000361A1" w:rsidRPr="00816425">
        <w:rPr>
          <w:rFonts w:ascii="Arial" w:hAnsi="Arial" w:cs="Arial"/>
          <w:sz w:val="22"/>
          <w:szCs w:val="22"/>
        </w:rPr>
        <w:t xml:space="preserve">Alberta Heritage Foundation </w:t>
      </w:r>
      <w:r w:rsidR="000361A1">
        <w:rPr>
          <w:rFonts w:ascii="Arial" w:hAnsi="Arial" w:cs="Arial"/>
          <w:sz w:val="22"/>
          <w:szCs w:val="22"/>
        </w:rPr>
        <w:t xml:space="preserve">for Science and Engineering </w:t>
      </w:r>
      <w:r w:rsidR="000361A1" w:rsidRPr="00816425">
        <w:rPr>
          <w:rFonts w:ascii="Arial" w:hAnsi="Arial" w:cs="Arial"/>
          <w:sz w:val="22"/>
          <w:szCs w:val="22"/>
        </w:rPr>
        <w:t>(2000-</w:t>
      </w:r>
      <w:r w:rsidR="00C30E40">
        <w:rPr>
          <w:rFonts w:ascii="Arial" w:hAnsi="Arial" w:cs="Arial"/>
          <w:sz w:val="22"/>
          <w:szCs w:val="22"/>
        </w:rPr>
        <w:t>2007</w:t>
      </w:r>
      <w:r w:rsidR="000361A1" w:rsidRPr="00816425">
        <w:rPr>
          <w:rFonts w:ascii="Arial" w:hAnsi="Arial" w:cs="Arial"/>
          <w:sz w:val="22"/>
          <w:szCs w:val="22"/>
        </w:rPr>
        <w:t>); Senior Editorial Committee, Science (2001-</w:t>
      </w:r>
      <w:r w:rsidR="00C30E40">
        <w:rPr>
          <w:rFonts w:ascii="Arial" w:hAnsi="Arial" w:cs="Arial"/>
          <w:sz w:val="22"/>
          <w:szCs w:val="22"/>
        </w:rPr>
        <w:t>2007</w:t>
      </w:r>
      <w:r w:rsidR="000361A1" w:rsidRPr="00816425">
        <w:rPr>
          <w:rFonts w:ascii="Arial" w:hAnsi="Arial" w:cs="Arial"/>
          <w:sz w:val="22"/>
          <w:szCs w:val="22"/>
        </w:rPr>
        <w:t>); John Innes Visiting Committee (2001); Cornell Biology Visiting Committee (2001-</w:t>
      </w:r>
      <w:r w:rsidR="000361A1">
        <w:rPr>
          <w:rFonts w:ascii="Arial" w:hAnsi="Arial" w:cs="Arial"/>
          <w:sz w:val="22"/>
          <w:szCs w:val="22"/>
        </w:rPr>
        <w:t>5</w:t>
      </w:r>
      <w:r w:rsidR="000361A1" w:rsidRPr="00816425">
        <w:rPr>
          <w:rFonts w:ascii="Arial" w:hAnsi="Arial" w:cs="Arial"/>
          <w:sz w:val="22"/>
          <w:szCs w:val="22"/>
        </w:rPr>
        <w:t xml:space="preserve">); University of Wisconsin Structural Biology Center Advisory Committee (2001-4); NRC Committee on Plant Genome Initiative (2002); </w:t>
      </w:r>
      <w:r w:rsidR="000361A1" w:rsidRPr="00816425">
        <w:rPr>
          <w:rFonts w:ascii="Arial" w:hAnsi="Arial" w:cs="Arial"/>
          <w:sz w:val="22"/>
        </w:rPr>
        <w:t>Department of Plant Systems Biology VIB/Ghent University</w:t>
      </w:r>
      <w:r w:rsidR="000361A1" w:rsidRPr="00816425">
        <w:rPr>
          <w:rFonts w:ascii="Arial" w:hAnsi="Arial" w:cs="Arial"/>
          <w:sz w:val="22"/>
          <w:szCs w:val="22"/>
        </w:rPr>
        <w:t xml:space="preserve"> advisory committee (2002-5); Design Committee, Koshland Museum (2002-3);</w:t>
      </w:r>
      <w:r w:rsidR="000361A1">
        <w:rPr>
          <w:rFonts w:ascii="Arial" w:hAnsi="Arial" w:cs="Arial"/>
          <w:sz w:val="22"/>
          <w:szCs w:val="22"/>
        </w:rPr>
        <w:t xml:space="preserve"> NAS Class II TNG chair (2003-6); Helios Advisory Committee, Lawrence Berkeley National Lab (2006-</w:t>
      </w:r>
      <w:r w:rsidR="00A530B2">
        <w:rPr>
          <w:rFonts w:ascii="Arial" w:hAnsi="Arial" w:cs="Arial"/>
          <w:sz w:val="22"/>
          <w:szCs w:val="22"/>
        </w:rPr>
        <w:t>8</w:t>
      </w:r>
      <w:r w:rsidR="000361A1">
        <w:rPr>
          <w:rFonts w:ascii="Arial" w:hAnsi="Arial" w:cs="Arial"/>
          <w:sz w:val="22"/>
          <w:szCs w:val="22"/>
        </w:rPr>
        <w:t>)</w:t>
      </w:r>
      <w:r w:rsidR="0042347F">
        <w:rPr>
          <w:rFonts w:ascii="Arial" w:hAnsi="Arial" w:cs="Arial"/>
          <w:sz w:val="22"/>
          <w:szCs w:val="22"/>
        </w:rPr>
        <w:t>; US DOE advisory committee (BERAC) (2006-</w:t>
      </w:r>
      <w:r w:rsidR="007B2218">
        <w:rPr>
          <w:rFonts w:ascii="Arial" w:hAnsi="Arial" w:cs="Arial"/>
          <w:sz w:val="22"/>
          <w:szCs w:val="22"/>
        </w:rPr>
        <w:t>07</w:t>
      </w:r>
      <w:r w:rsidR="0042347F">
        <w:rPr>
          <w:rFonts w:ascii="Arial" w:hAnsi="Arial" w:cs="Arial"/>
          <w:sz w:val="22"/>
          <w:szCs w:val="22"/>
        </w:rPr>
        <w:t>);</w:t>
      </w:r>
      <w:r w:rsidR="00C30E40">
        <w:rPr>
          <w:rFonts w:ascii="Arial" w:hAnsi="Arial" w:cs="Arial"/>
          <w:sz w:val="22"/>
          <w:szCs w:val="22"/>
        </w:rPr>
        <w:t xml:space="preserve"> JGI advisory committee (2006-</w:t>
      </w:r>
      <w:r w:rsidR="00611CCC">
        <w:rPr>
          <w:rFonts w:ascii="Arial" w:hAnsi="Arial" w:cs="Arial"/>
          <w:sz w:val="22"/>
          <w:szCs w:val="22"/>
        </w:rPr>
        <w:t>2009</w:t>
      </w:r>
      <w:r w:rsidR="00C30E40">
        <w:rPr>
          <w:rFonts w:ascii="Arial" w:hAnsi="Arial" w:cs="Arial"/>
          <w:sz w:val="22"/>
          <w:szCs w:val="22"/>
        </w:rPr>
        <w:t>); NRC Committee for Americas Energy Future, Transportation Fuels subcommittee (2007-</w:t>
      </w:r>
      <w:r w:rsidR="00E0538A">
        <w:rPr>
          <w:rFonts w:ascii="Arial" w:hAnsi="Arial" w:cs="Arial"/>
          <w:sz w:val="22"/>
          <w:szCs w:val="22"/>
        </w:rPr>
        <w:t>08</w:t>
      </w:r>
      <w:r w:rsidR="00C30E40">
        <w:rPr>
          <w:rFonts w:ascii="Arial" w:hAnsi="Arial" w:cs="Arial"/>
          <w:sz w:val="22"/>
          <w:szCs w:val="22"/>
        </w:rPr>
        <w:t>)</w:t>
      </w:r>
      <w:r w:rsidR="002A73B2">
        <w:rPr>
          <w:rFonts w:ascii="Arial" w:hAnsi="Arial" w:cs="Arial"/>
          <w:sz w:val="22"/>
          <w:szCs w:val="22"/>
        </w:rPr>
        <w:t>; California Academy of Sciences Committee on California’s Energy Future  (2009-</w:t>
      </w:r>
      <w:r w:rsidR="00611CCC">
        <w:rPr>
          <w:rFonts w:ascii="Arial" w:hAnsi="Arial" w:cs="Arial"/>
          <w:sz w:val="22"/>
          <w:szCs w:val="22"/>
        </w:rPr>
        <w:t>2011</w:t>
      </w:r>
      <w:r w:rsidR="002A73B2">
        <w:rPr>
          <w:rFonts w:ascii="Arial" w:hAnsi="Arial" w:cs="Arial"/>
          <w:sz w:val="22"/>
          <w:szCs w:val="22"/>
        </w:rPr>
        <w:t>)</w:t>
      </w:r>
      <w:r w:rsidR="00C0175D">
        <w:rPr>
          <w:rFonts w:ascii="Arial" w:hAnsi="Arial" w:cs="Arial"/>
          <w:sz w:val="22"/>
          <w:szCs w:val="22"/>
        </w:rPr>
        <w:t>; BP Energy Sustainability Committee (2010-2012); PCAST Committee on Agricultural Preparedness (2012)</w:t>
      </w:r>
      <w:r w:rsidR="009D4054">
        <w:rPr>
          <w:rFonts w:ascii="Arial" w:hAnsi="Arial" w:cs="Arial"/>
          <w:sz w:val="22"/>
          <w:szCs w:val="22"/>
        </w:rPr>
        <w:t>; Secretary of Energy Taskforce on R&amp;D (2013-</w:t>
      </w:r>
      <w:r w:rsidR="0095528C">
        <w:rPr>
          <w:rFonts w:ascii="Arial" w:hAnsi="Arial" w:cs="Arial"/>
          <w:sz w:val="22"/>
          <w:szCs w:val="22"/>
        </w:rPr>
        <w:t>2014</w:t>
      </w:r>
      <w:r w:rsidR="009D4054">
        <w:rPr>
          <w:rFonts w:ascii="Arial" w:hAnsi="Arial" w:cs="Arial"/>
          <w:sz w:val="22"/>
          <w:szCs w:val="22"/>
        </w:rPr>
        <w:t>)</w:t>
      </w:r>
      <w:r w:rsidR="000A6248">
        <w:rPr>
          <w:rFonts w:ascii="Arial" w:hAnsi="Arial" w:cs="Arial"/>
          <w:sz w:val="22"/>
          <w:szCs w:val="22"/>
        </w:rPr>
        <w:t>;</w:t>
      </w:r>
      <w:r w:rsidR="00A727D2">
        <w:rPr>
          <w:rFonts w:ascii="Arial" w:hAnsi="Arial" w:cs="Arial"/>
          <w:sz w:val="22"/>
          <w:szCs w:val="22"/>
        </w:rPr>
        <w:t xml:space="preserve"> </w:t>
      </w:r>
      <w:r w:rsidR="00757089">
        <w:rPr>
          <w:rFonts w:ascii="Arial" w:hAnsi="Arial" w:cs="Arial"/>
          <w:sz w:val="22"/>
          <w:szCs w:val="22"/>
        </w:rPr>
        <w:t>UNESCO-</w:t>
      </w:r>
      <w:r w:rsidR="00A727D2">
        <w:rPr>
          <w:rFonts w:ascii="Arial" w:hAnsi="Arial" w:cs="Arial"/>
          <w:sz w:val="22"/>
          <w:szCs w:val="22"/>
        </w:rPr>
        <w:t>SCOPE Advisory Committee on Biofuels (2013-</w:t>
      </w:r>
      <w:r w:rsidR="00446237">
        <w:rPr>
          <w:rFonts w:ascii="Arial" w:hAnsi="Arial" w:cs="Arial"/>
          <w:sz w:val="22"/>
          <w:szCs w:val="22"/>
        </w:rPr>
        <w:t>15</w:t>
      </w:r>
      <w:r w:rsidR="00A727D2">
        <w:rPr>
          <w:rFonts w:ascii="Arial" w:hAnsi="Arial" w:cs="Arial"/>
          <w:sz w:val="22"/>
          <w:szCs w:val="22"/>
        </w:rPr>
        <w:t>)</w:t>
      </w:r>
    </w:p>
    <w:p w14:paraId="65F6A0F1" w14:textId="77777777" w:rsidR="009B3DEB" w:rsidRDefault="009B3DEB">
      <w:pPr>
        <w:rPr>
          <w:rFonts w:ascii="Arial" w:hAnsi="Arial" w:cs="Arial"/>
          <w:i/>
          <w:iCs/>
          <w:sz w:val="22"/>
          <w:szCs w:val="22"/>
        </w:rPr>
      </w:pPr>
    </w:p>
    <w:p w14:paraId="41893237" w14:textId="77777777" w:rsidR="000A6248" w:rsidRDefault="002A76C5">
      <w:pPr>
        <w:rPr>
          <w:rFonts w:ascii="Arial" w:hAnsi="Arial" w:cs="Arial"/>
          <w:b/>
          <w:i/>
          <w:iCs/>
          <w:sz w:val="24"/>
        </w:rPr>
      </w:pPr>
      <w:r w:rsidRPr="000A6248">
        <w:rPr>
          <w:rFonts w:ascii="Arial" w:hAnsi="Arial" w:cs="Arial"/>
          <w:b/>
          <w:i/>
          <w:iCs/>
          <w:sz w:val="24"/>
        </w:rPr>
        <w:t>Current Consulting:</w:t>
      </w:r>
    </w:p>
    <w:p w14:paraId="47583AB4" w14:textId="77777777" w:rsidR="002A76C5" w:rsidRDefault="002A76C5">
      <w:pPr>
        <w:rPr>
          <w:rFonts w:ascii="Arial" w:hAnsi="Arial" w:cs="Arial"/>
          <w:iCs/>
          <w:sz w:val="22"/>
          <w:szCs w:val="22"/>
        </w:rPr>
      </w:pPr>
      <w:r>
        <w:rPr>
          <w:rFonts w:ascii="Arial" w:hAnsi="Arial" w:cs="Arial"/>
          <w:i/>
          <w:iCs/>
          <w:sz w:val="22"/>
          <w:szCs w:val="22"/>
        </w:rPr>
        <w:t xml:space="preserve"> </w:t>
      </w:r>
      <w:r w:rsidR="00C039D6">
        <w:rPr>
          <w:rFonts w:ascii="Arial" w:hAnsi="Arial" w:cs="Arial"/>
          <w:iCs/>
          <w:sz w:val="22"/>
          <w:szCs w:val="22"/>
        </w:rPr>
        <w:t>Centrillion, Palo Alto CA</w:t>
      </w:r>
      <w:r w:rsidR="00B14BB0">
        <w:rPr>
          <w:rFonts w:ascii="Arial" w:hAnsi="Arial" w:cs="Arial"/>
          <w:iCs/>
          <w:sz w:val="22"/>
          <w:szCs w:val="22"/>
        </w:rPr>
        <w:t>,</w:t>
      </w:r>
      <w:r w:rsidR="006F4330">
        <w:rPr>
          <w:rFonts w:ascii="Arial" w:hAnsi="Arial" w:cs="Arial"/>
          <w:iCs/>
          <w:sz w:val="22"/>
          <w:szCs w:val="22"/>
        </w:rPr>
        <w:t xml:space="preserve"> RedLeaf Inc, Lexington KY, Amph</w:t>
      </w:r>
      <w:r w:rsidR="00B14BB0">
        <w:rPr>
          <w:rFonts w:ascii="Arial" w:hAnsi="Arial" w:cs="Arial"/>
          <w:iCs/>
          <w:sz w:val="22"/>
          <w:szCs w:val="22"/>
        </w:rPr>
        <w:t>ora Inc, San Francisco CA</w:t>
      </w:r>
      <w:r w:rsidR="006F4330">
        <w:rPr>
          <w:rFonts w:ascii="Arial" w:hAnsi="Arial" w:cs="Arial"/>
          <w:iCs/>
          <w:sz w:val="22"/>
          <w:szCs w:val="22"/>
        </w:rPr>
        <w:t>, Boost Biomes, San Francisco CA.</w:t>
      </w:r>
    </w:p>
    <w:p w14:paraId="1ED0D340" w14:textId="77777777" w:rsidR="002A76C5" w:rsidRDefault="002A76C5">
      <w:pPr>
        <w:rPr>
          <w:rFonts w:ascii="Arial" w:hAnsi="Arial" w:cs="Arial"/>
          <w:iCs/>
          <w:sz w:val="22"/>
          <w:szCs w:val="22"/>
        </w:rPr>
      </w:pPr>
    </w:p>
    <w:p w14:paraId="4C44F925" w14:textId="77777777" w:rsidR="000A6248" w:rsidRDefault="002A76C5" w:rsidP="00C039D6">
      <w:pPr>
        <w:snapToGrid w:val="0"/>
        <w:rPr>
          <w:rFonts w:ascii="Arial" w:hAnsi="Arial" w:cs="Arial"/>
          <w:iCs/>
          <w:sz w:val="22"/>
          <w:szCs w:val="22"/>
        </w:rPr>
      </w:pPr>
      <w:r w:rsidRPr="000A6248">
        <w:rPr>
          <w:rFonts w:ascii="Arial" w:hAnsi="Arial" w:cs="Arial"/>
          <w:b/>
          <w:i/>
          <w:iCs/>
          <w:sz w:val="24"/>
        </w:rPr>
        <w:t>Past Consulting:</w:t>
      </w:r>
      <w:r>
        <w:rPr>
          <w:rFonts w:ascii="Arial" w:hAnsi="Arial" w:cs="Arial"/>
          <w:iCs/>
          <w:sz w:val="22"/>
          <w:szCs w:val="22"/>
        </w:rPr>
        <w:t xml:space="preserve"> </w:t>
      </w:r>
    </w:p>
    <w:p w14:paraId="0D16D171" w14:textId="77777777" w:rsidR="002A76C5" w:rsidRPr="002A76C5" w:rsidRDefault="00C0175D" w:rsidP="00C039D6">
      <w:pPr>
        <w:snapToGrid w:val="0"/>
        <w:rPr>
          <w:rFonts w:ascii="Arial" w:hAnsi="Arial" w:cs="Arial"/>
          <w:iCs/>
          <w:sz w:val="22"/>
          <w:szCs w:val="22"/>
        </w:rPr>
      </w:pPr>
      <w:r>
        <w:rPr>
          <w:rFonts w:ascii="Arial" w:hAnsi="Arial" w:cs="Arial"/>
          <w:iCs/>
          <w:sz w:val="22"/>
          <w:szCs w:val="22"/>
        </w:rPr>
        <w:t>BP,</w:t>
      </w:r>
      <w:r w:rsidR="00FD1B3B">
        <w:rPr>
          <w:rFonts w:ascii="Arial" w:hAnsi="Arial" w:cs="Arial"/>
          <w:iCs/>
          <w:sz w:val="22"/>
          <w:szCs w:val="22"/>
        </w:rPr>
        <w:t xml:space="preserve"> Mitsui,</w:t>
      </w:r>
      <w:r>
        <w:rPr>
          <w:rFonts w:ascii="Arial" w:hAnsi="Arial" w:cs="Arial"/>
          <w:iCs/>
          <w:sz w:val="22"/>
          <w:szCs w:val="22"/>
        </w:rPr>
        <w:t xml:space="preserve"> </w:t>
      </w:r>
      <w:r w:rsidR="002A76C5">
        <w:rPr>
          <w:rFonts w:ascii="Arial" w:hAnsi="Arial" w:cs="Arial"/>
          <w:iCs/>
          <w:sz w:val="22"/>
          <w:szCs w:val="22"/>
        </w:rPr>
        <w:t xml:space="preserve">Eli Lilly, DuPont, Unilever, </w:t>
      </w:r>
      <w:r w:rsidR="00746C5E">
        <w:rPr>
          <w:rFonts w:ascii="Arial" w:hAnsi="Arial" w:cs="Arial"/>
          <w:iCs/>
          <w:sz w:val="22"/>
          <w:szCs w:val="22"/>
        </w:rPr>
        <w:t xml:space="preserve">Warburg Pincus, </w:t>
      </w:r>
      <w:r w:rsidR="002A76C5">
        <w:rPr>
          <w:rFonts w:ascii="Arial" w:hAnsi="Arial" w:cs="Arial"/>
          <w:iCs/>
          <w:sz w:val="22"/>
          <w:szCs w:val="22"/>
        </w:rPr>
        <w:t>DowElanco, Monsanto</w:t>
      </w:r>
      <w:r w:rsidR="003B1111">
        <w:rPr>
          <w:rFonts w:ascii="Arial" w:hAnsi="Arial" w:cs="Arial"/>
          <w:iCs/>
          <w:sz w:val="22"/>
          <w:szCs w:val="22"/>
        </w:rPr>
        <w:t xml:space="preserve">, </w:t>
      </w:r>
      <w:r w:rsidR="00746C5E">
        <w:rPr>
          <w:rFonts w:ascii="Arial" w:hAnsi="Arial" w:cs="Arial"/>
          <w:iCs/>
          <w:sz w:val="22"/>
          <w:szCs w:val="22"/>
        </w:rPr>
        <w:t xml:space="preserve">The Institute of Genomic Research (TIGR), </w:t>
      </w:r>
      <w:r w:rsidR="003B1111">
        <w:rPr>
          <w:rFonts w:ascii="Arial" w:hAnsi="Arial" w:cs="Arial"/>
          <w:iCs/>
          <w:sz w:val="22"/>
          <w:szCs w:val="22"/>
        </w:rPr>
        <w:t>BP, Khosla ventures, Mendel Biotechnology</w:t>
      </w:r>
      <w:r w:rsidR="008B5E59">
        <w:rPr>
          <w:rFonts w:ascii="Arial" w:hAnsi="Arial" w:cs="Arial"/>
          <w:iCs/>
          <w:sz w:val="22"/>
          <w:szCs w:val="22"/>
        </w:rPr>
        <w:t>, LS9 Inc</w:t>
      </w:r>
      <w:r w:rsidR="00C039D6">
        <w:rPr>
          <w:rFonts w:ascii="Arial" w:hAnsi="Arial" w:cs="Arial"/>
          <w:iCs/>
          <w:sz w:val="22"/>
          <w:szCs w:val="22"/>
        </w:rPr>
        <w:t>.</w:t>
      </w:r>
      <w:r w:rsidR="00654586">
        <w:rPr>
          <w:rFonts w:ascii="Arial" w:hAnsi="Arial" w:cs="Arial"/>
          <w:iCs/>
          <w:sz w:val="22"/>
          <w:szCs w:val="22"/>
        </w:rPr>
        <w:t>,</w:t>
      </w:r>
      <w:r w:rsidR="00C039D6">
        <w:rPr>
          <w:rFonts w:ascii="Arial" w:hAnsi="Arial" w:cs="Arial"/>
          <w:iCs/>
          <w:sz w:val="22"/>
          <w:szCs w:val="22"/>
        </w:rPr>
        <w:t xml:space="preserve"> </w:t>
      </w:r>
      <w:r w:rsidR="00C039D6" w:rsidRPr="000E2F35">
        <w:rPr>
          <w:rFonts w:ascii="Arial" w:hAnsi="Arial" w:cs="Arial"/>
          <w:sz w:val="22"/>
          <w:szCs w:val="22"/>
        </w:rPr>
        <w:t>King Abdulaziz University, Jeddah, Saudi Arabia</w:t>
      </w:r>
      <w:r w:rsidR="00B14BB0">
        <w:rPr>
          <w:rFonts w:ascii="Arial" w:hAnsi="Arial" w:cs="Arial"/>
          <w:sz w:val="22"/>
          <w:szCs w:val="22"/>
        </w:rPr>
        <w:t>; CTC, Piracicaba Brazil</w:t>
      </w:r>
    </w:p>
    <w:p w14:paraId="3F6D9D17" w14:textId="77777777" w:rsidR="002A76C5" w:rsidRDefault="002A76C5">
      <w:pPr>
        <w:rPr>
          <w:rFonts w:ascii="Arial" w:hAnsi="Arial" w:cs="Arial"/>
          <w:i/>
          <w:iCs/>
          <w:sz w:val="22"/>
          <w:szCs w:val="22"/>
        </w:rPr>
      </w:pPr>
    </w:p>
    <w:p w14:paraId="6B30484E" w14:textId="77777777" w:rsidR="00746C5E" w:rsidRPr="000A6248" w:rsidRDefault="00746C5E">
      <w:pPr>
        <w:rPr>
          <w:rFonts w:ascii="Arial" w:hAnsi="Arial" w:cs="Arial"/>
          <w:b/>
          <w:i/>
          <w:iCs/>
          <w:sz w:val="24"/>
        </w:rPr>
      </w:pPr>
      <w:r w:rsidRPr="000A6248">
        <w:rPr>
          <w:rFonts w:ascii="Arial" w:hAnsi="Arial" w:cs="Arial"/>
          <w:b/>
          <w:i/>
          <w:iCs/>
          <w:sz w:val="24"/>
        </w:rPr>
        <w:lastRenderedPageBreak/>
        <w:t xml:space="preserve">Other experience: </w:t>
      </w:r>
    </w:p>
    <w:p w14:paraId="3652C715" w14:textId="77777777" w:rsidR="00746C5E" w:rsidRDefault="00746C5E">
      <w:pPr>
        <w:rPr>
          <w:rFonts w:ascii="Arial" w:hAnsi="Arial" w:cs="Arial"/>
          <w:iCs/>
          <w:sz w:val="22"/>
          <w:szCs w:val="22"/>
        </w:rPr>
      </w:pPr>
      <w:r w:rsidRPr="00746C5E">
        <w:rPr>
          <w:rFonts w:ascii="Arial" w:hAnsi="Arial" w:cs="Arial"/>
          <w:iCs/>
          <w:sz w:val="22"/>
          <w:szCs w:val="22"/>
        </w:rPr>
        <w:t>Co-founded Mendel Biotechnology (1997), Poetic Genetics (2004), LS9 Inc (2005)</w:t>
      </w:r>
      <w:r w:rsidR="00C039D6">
        <w:rPr>
          <w:rFonts w:ascii="Arial" w:hAnsi="Arial" w:cs="Arial"/>
          <w:iCs/>
          <w:sz w:val="22"/>
          <w:szCs w:val="22"/>
        </w:rPr>
        <w:t>, RedLeaf Inc (2015)</w:t>
      </w:r>
    </w:p>
    <w:p w14:paraId="20AC3617" w14:textId="77777777" w:rsidR="00746C5E" w:rsidRDefault="00746C5E">
      <w:pPr>
        <w:rPr>
          <w:rFonts w:ascii="Arial" w:hAnsi="Arial" w:cs="Arial"/>
          <w:iCs/>
          <w:sz w:val="22"/>
          <w:szCs w:val="22"/>
        </w:rPr>
      </w:pPr>
      <w:r>
        <w:rPr>
          <w:rFonts w:ascii="Arial" w:hAnsi="Arial" w:cs="Arial"/>
          <w:iCs/>
          <w:sz w:val="22"/>
          <w:szCs w:val="22"/>
        </w:rPr>
        <w:t>Chairman of the board, Mendel Biotechnology (1997-2008</w:t>
      </w:r>
      <w:r w:rsidR="00B14BB0">
        <w:rPr>
          <w:rFonts w:ascii="Arial" w:hAnsi="Arial" w:cs="Arial"/>
          <w:iCs/>
          <w:sz w:val="22"/>
          <w:szCs w:val="22"/>
        </w:rPr>
        <w:t>; 2015-</w:t>
      </w:r>
      <w:r>
        <w:rPr>
          <w:rFonts w:ascii="Arial" w:hAnsi="Arial" w:cs="Arial"/>
          <w:iCs/>
          <w:sz w:val="22"/>
          <w:szCs w:val="22"/>
        </w:rPr>
        <w:t>)</w:t>
      </w:r>
    </w:p>
    <w:p w14:paraId="09A3D272" w14:textId="77777777" w:rsidR="00C039D6" w:rsidRDefault="000A6248">
      <w:pPr>
        <w:rPr>
          <w:rFonts w:ascii="Arial" w:hAnsi="Arial" w:cs="Arial"/>
          <w:iCs/>
          <w:sz w:val="22"/>
          <w:szCs w:val="22"/>
        </w:rPr>
      </w:pPr>
      <w:r>
        <w:rPr>
          <w:rFonts w:ascii="Arial" w:hAnsi="Arial" w:cs="Arial"/>
          <w:iCs/>
          <w:sz w:val="22"/>
          <w:szCs w:val="22"/>
        </w:rPr>
        <w:t>Executive Chairman</w:t>
      </w:r>
      <w:r w:rsidR="00C039D6">
        <w:rPr>
          <w:rFonts w:ascii="Arial" w:hAnsi="Arial" w:cs="Arial"/>
          <w:iCs/>
          <w:sz w:val="22"/>
          <w:szCs w:val="22"/>
        </w:rPr>
        <w:t>, Mendel Biotechnology (2002-</w:t>
      </w:r>
      <w:r w:rsidR="00446237">
        <w:rPr>
          <w:rFonts w:ascii="Arial" w:hAnsi="Arial" w:cs="Arial"/>
          <w:iCs/>
          <w:sz w:val="22"/>
          <w:szCs w:val="22"/>
        </w:rPr>
        <w:t>2</w:t>
      </w:r>
      <w:r w:rsidR="00C039D6">
        <w:rPr>
          <w:rFonts w:ascii="Arial" w:hAnsi="Arial" w:cs="Arial"/>
          <w:iCs/>
          <w:sz w:val="22"/>
          <w:szCs w:val="22"/>
        </w:rPr>
        <w:t>00</w:t>
      </w:r>
      <w:r>
        <w:rPr>
          <w:rFonts w:ascii="Arial" w:hAnsi="Arial" w:cs="Arial"/>
          <w:iCs/>
          <w:sz w:val="22"/>
          <w:szCs w:val="22"/>
        </w:rPr>
        <w:t>8</w:t>
      </w:r>
      <w:r w:rsidR="00C039D6">
        <w:rPr>
          <w:rFonts w:ascii="Arial" w:hAnsi="Arial" w:cs="Arial"/>
          <w:iCs/>
          <w:sz w:val="22"/>
          <w:szCs w:val="22"/>
        </w:rPr>
        <w:t>)</w:t>
      </w:r>
    </w:p>
    <w:p w14:paraId="6CCD1AD4" w14:textId="77777777" w:rsidR="00746C5E" w:rsidRDefault="00746C5E">
      <w:pPr>
        <w:rPr>
          <w:rFonts w:ascii="Arial" w:hAnsi="Arial" w:cs="Arial"/>
          <w:iCs/>
          <w:sz w:val="22"/>
          <w:szCs w:val="22"/>
        </w:rPr>
      </w:pPr>
      <w:r>
        <w:rPr>
          <w:rFonts w:ascii="Arial" w:hAnsi="Arial" w:cs="Arial"/>
          <w:iCs/>
          <w:sz w:val="22"/>
          <w:szCs w:val="22"/>
        </w:rPr>
        <w:t xml:space="preserve">Board </w:t>
      </w:r>
      <w:r w:rsidR="00343184">
        <w:rPr>
          <w:rFonts w:ascii="Arial" w:hAnsi="Arial" w:cs="Arial"/>
          <w:iCs/>
          <w:sz w:val="22"/>
          <w:szCs w:val="22"/>
        </w:rPr>
        <w:t>of Directors</w:t>
      </w:r>
      <w:r>
        <w:rPr>
          <w:rFonts w:ascii="Arial" w:hAnsi="Arial" w:cs="Arial"/>
          <w:iCs/>
          <w:sz w:val="22"/>
          <w:szCs w:val="22"/>
        </w:rPr>
        <w:t>, Bionova SA (1999-2000)</w:t>
      </w:r>
    </w:p>
    <w:p w14:paraId="138B38CB" w14:textId="77777777" w:rsidR="00343184" w:rsidRDefault="00343184">
      <w:pPr>
        <w:rPr>
          <w:rFonts w:ascii="Arial" w:hAnsi="Arial" w:cs="Arial"/>
          <w:iCs/>
          <w:sz w:val="22"/>
          <w:szCs w:val="22"/>
        </w:rPr>
      </w:pPr>
      <w:r>
        <w:rPr>
          <w:rFonts w:ascii="Arial" w:hAnsi="Arial" w:cs="Arial"/>
          <w:iCs/>
          <w:sz w:val="22"/>
          <w:szCs w:val="22"/>
        </w:rPr>
        <w:t>Scientific advisory board, Monsanto (1990-1997)</w:t>
      </w:r>
    </w:p>
    <w:p w14:paraId="5F0E8E4C" w14:textId="77777777" w:rsidR="00B14BB0" w:rsidRPr="00746C5E" w:rsidRDefault="00B14BB0">
      <w:pPr>
        <w:rPr>
          <w:rFonts w:ascii="Arial" w:hAnsi="Arial" w:cs="Arial"/>
          <w:iCs/>
          <w:sz w:val="22"/>
          <w:szCs w:val="22"/>
        </w:rPr>
      </w:pPr>
      <w:r>
        <w:rPr>
          <w:rFonts w:ascii="Arial" w:hAnsi="Arial" w:cs="Arial"/>
          <w:iCs/>
          <w:sz w:val="22"/>
          <w:szCs w:val="22"/>
        </w:rPr>
        <w:t>Chairman of the Board (RedLeaf, 2015-)</w:t>
      </w:r>
    </w:p>
    <w:p w14:paraId="4C75EF8C" w14:textId="77777777" w:rsidR="00746C5E" w:rsidRDefault="00746C5E">
      <w:pPr>
        <w:rPr>
          <w:rFonts w:ascii="Arial" w:hAnsi="Arial" w:cs="Arial"/>
          <w:i/>
          <w:iCs/>
          <w:sz w:val="22"/>
          <w:szCs w:val="22"/>
        </w:rPr>
      </w:pPr>
    </w:p>
    <w:p w14:paraId="6373A3F3" w14:textId="77777777" w:rsidR="009B3DEB" w:rsidRPr="000A6248" w:rsidRDefault="009B3DEB">
      <w:pPr>
        <w:rPr>
          <w:rFonts w:ascii="Arial" w:hAnsi="Arial" w:cs="Arial"/>
          <w:b/>
          <w:sz w:val="24"/>
        </w:rPr>
      </w:pPr>
      <w:r w:rsidRPr="000A6248">
        <w:rPr>
          <w:rFonts w:ascii="Arial" w:hAnsi="Arial" w:cs="Arial"/>
          <w:b/>
          <w:i/>
          <w:iCs/>
          <w:sz w:val="24"/>
        </w:rPr>
        <w:t>Patents</w:t>
      </w:r>
      <w:r w:rsidRPr="000A6248">
        <w:rPr>
          <w:rFonts w:ascii="Arial" w:hAnsi="Arial" w:cs="Arial"/>
          <w:b/>
          <w:sz w:val="24"/>
        </w:rPr>
        <w:t>:</w:t>
      </w:r>
    </w:p>
    <w:p w14:paraId="6665962A" w14:textId="77777777" w:rsidR="009B3DEB" w:rsidRDefault="009B3DEB">
      <w:pPr>
        <w:rPr>
          <w:rFonts w:ascii="Arial" w:hAnsi="Arial" w:cs="Arial"/>
          <w:sz w:val="22"/>
          <w:szCs w:val="22"/>
        </w:rPr>
      </w:pPr>
    </w:p>
    <w:p w14:paraId="623EB0E2" w14:textId="77777777" w:rsidR="009B3DEB" w:rsidRDefault="009B3DEB">
      <w:pPr>
        <w:rPr>
          <w:rFonts w:ascii="Arial" w:hAnsi="Arial" w:cs="Arial"/>
          <w:sz w:val="22"/>
          <w:szCs w:val="22"/>
        </w:rPr>
      </w:pPr>
      <w:r>
        <w:rPr>
          <w:rFonts w:ascii="Arial" w:hAnsi="Arial" w:cs="Arial"/>
          <w:sz w:val="22"/>
          <w:szCs w:val="22"/>
        </w:rPr>
        <w:t>Nucleic Acid Fragment encoding herbicide resistant plant acetolactate synthase, J.R. Bedbrook, R.S. Chaleff, S.C. Falco, B.J. Mazur, C.R. Somerville, N.S. Yadav. US Patent number 5,013,659, May 7, 1991</w:t>
      </w:r>
    </w:p>
    <w:p w14:paraId="1A14AFF6" w14:textId="77777777" w:rsidR="009B3DEB" w:rsidRDefault="009B3DEB">
      <w:pPr>
        <w:rPr>
          <w:rFonts w:ascii="Arial" w:hAnsi="Arial" w:cs="Arial"/>
          <w:sz w:val="22"/>
          <w:szCs w:val="22"/>
        </w:rPr>
      </w:pPr>
    </w:p>
    <w:p w14:paraId="26AF2C63" w14:textId="77777777" w:rsidR="009B3DEB" w:rsidRDefault="009B3DEB">
      <w:pPr>
        <w:rPr>
          <w:rFonts w:ascii="Arial" w:hAnsi="Arial" w:cs="Arial"/>
          <w:sz w:val="22"/>
          <w:szCs w:val="22"/>
        </w:rPr>
      </w:pPr>
      <w:r>
        <w:rPr>
          <w:rFonts w:ascii="Arial" w:hAnsi="Arial" w:cs="Arial"/>
          <w:sz w:val="22"/>
          <w:szCs w:val="22"/>
        </w:rPr>
        <w:t>Nucleic Acid Fragment encoding herbicide resistant plant acetolactate synthase, J.R. Bedbrook, R.S. Chaleff, S.C. Falco, B.J. Mazur, C.R. Somerville, N.S. Yadav. US Patent number 5,141,870, August 25, 1992</w:t>
      </w:r>
    </w:p>
    <w:p w14:paraId="29469866" w14:textId="77777777" w:rsidR="009B3DEB" w:rsidRDefault="009B3DEB">
      <w:pPr>
        <w:rPr>
          <w:rFonts w:ascii="Arial" w:hAnsi="Arial" w:cs="Arial"/>
          <w:sz w:val="22"/>
          <w:szCs w:val="22"/>
        </w:rPr>
      </w:pPr>
    </w:p>
    <w:p w14:paraId="14515102" w14:textId="77777777" w:rsidR="009B3DEB" w:rsidRDefault="009B3DEB">
      <w:pPr>
        <w:rPr>
          <w:rFonts w:ascii="Arial" w:hAnsi="Arial" w:cs="Arial"/>
          <w:sz w:val="22"/>
          <w:szCs w:val="22"/>
        </w:rPr>
      </w:pPr>
      <w:r>
        <w:rPr>
          <w:rFonts w:ascii="Arial" w:hAnsi="Arial" w:cs="Arial"/>
          <w:sz w:val="22"/>
          <w:szCs w:val="22"/>
        </w:rPr>
        <w:t>Nucleic acid fragment encoding herbicide resistant plant acetolactate synthase. J.R. Bedbrook, R.S. Chaleff, S.C. Falco, B.J. Mazur, C.R. Somerville, N.S. Yadav. US Patent number 5,378,824 Jan 3, 1995</w:t>
      </w:r>
    </w:p>
    <w:p w14:paraId="0E9D65F0" w14:textId="77777777" w:rsidR="009B3DEB" w:rsidRDefault="009B3DEB">
      <w:pPr>
        <w:rPr>
          <w:rFonts w:ascii="Arial" w:hAnsi="Arial" w:cs="Arial"/>
          <w:sz w:val="22"/>
          <w:szCs w:val="22"/>
        </w:rPr>
      </w:pPr>
    </w:p>
    <w:p w14:paraId="475C621B" w14:textId="77777777" w:rsidR="009B3DEB" w:rsidRDefault="009B3DEB">
      <w:pPr>
        <w:rPr>
          <w:rFonts w:ascii="Arial" w:hAnsi="Arial" w:cs="Arial"/>
          <w:sz w:val="22"/>
          <w:szCs w:val="22"/>
        </w:rPr>
      </w:pPr>
      <w:r>
        <w:rPr>
          <w:rFonts w:ascii="Arial" w:hAnsi="Arial" w:cs="Arial"/>
          <w:sz w:val="22"/>
          <w:szCs w:val="22"/>
        </w:rPr>
        <w:t>Nucleic acid fragment encoding herbicide resistant plant acetolactate synthase. J.R. Bedbrook, R.S. Chaleff, S.C. Falco, B.J. Mazur, C.R. Somerville, N.S. Yadav. US Patent number 5,605,011 Feb. 25, 1997</w:t>
      </w:r>
    </w:p>
    <w:p w14:paraId="3E2C8F4F" w14:textId="77777777" w:rsidR="009B3DEB" w:rsidRDefault="009B3DEB">
      <w:pPr>
        <w:rPr>
          <w:rFonts w:ascii="Arial" w:hAnsi="Arial" w:cs="Arial"/>
          <w:sz w:val="22"/>
          <w:szCs w:val="22"/>
        </w:rPr>
      </w:pPr>
    </w:p>
    <w:p w14:paraId="4E8299F2" w14:textId="77777777" w:rsidR="009B3DEB" w:rsidRDefault="009B3DEB">
      <w:pPr>
        <w:rPr>
          <w:rFonts w:ascii="Arial" w:hAnsi="Arial" w:cs="Arial"/>
          <w:sz w:val="22"/>
          <w:szCs w:val="22"/>
        </w:rPr>
      </w:pPr>
      <w:r>
        <w:rPr>
          <w:rFonts w:ascii="Arial" w:hAnsi="Arial" w:cs="Arial"/>
          <w:sz w:val="22"/>
          <w:szCs w:val="22"/>
        </w:rPr>
        <w:t>Production of petroselenic acid in transgenic plants, E. Cahoon, J. Ohlrogge, J. Shanklin, C.R. Somerville, US Patent number 05430134, Issued 7/4/1995</w:t>
      </w:r>
    </w:p>
    <w:p w14:paraId="0358C75D" w14:textId="77777777" w:rsidR="009B3DEB" w:rsidRDefault="009B3DEB">
      <w:pPr>
        <w:rPr>
          <w:rFonts w:ascii="Arial" w:hAnsi="Arial" w:cs="Arial"/>
          <w:sz w:val="22"/>
          <w:szCs w:val="22"/>
        </w:rPr>
        <w:sectPr w:rsidR="009B3DEB">
          <w:endnotePr>
            <w:numFmt w:val="decimal"/>
          </w:endnotePr>
          <w:type w:val="continuous"/>
          <w:pgSz w:w="12240" w:h="15840"/>
          <w:pgMar w:top="1440" w:right="1440" w:bottom="1440" w:left="1440" w:header="1440" w:footer="1440" w:gutter="0"/>
          <w:cols w:space="720"/>
          <w:noEndnote/>
        </w:sectPr>
      </w:pPr>
    </w:p>
    <w:p w14:paraId="7FE4E438" w14:textId="77777777" w:rsidR="009B3DEB" w:rsidRDefault="009B3DEB">
      <w:pPr>
        <w:rPr>
          <w:rFonts w:ascii="Arial" w:hAnsi="Arial" w:cs="Arial"/>
          <w:sz w:val="22"/>
          <w:szCs w:val="22"/>
        </w:rPr>
      </w:pPr>
      <w:r>
        <w:rPr>
          <w:rFonts w:ascii="Arial" w:hAnsi="Arial" w:cs="Arial"/>
          <w:sz w:val="22"/>
          <w:szCs w:val="22"/>
        </w:rPr>
        <w:lastRenderedPageBreak/>
        <w:t>Process for producing polyhydroxybutyrate and related polyalkanoates in the plastids of higher plants. C.R. Somerville, C. Nawrath, Y. Poirier,  U.S. Patent number 5,610,041, March 11, 1997</w:t>
      </w:r>
    </w:p>
    <w:p w14:paraId="0B142358" w14:textId="77777777" w:rsidR="009B3DEB" w:rsidRDefault="009B3DEB">
      <w:pPr>
        <w:rPr>
          <w:rFonts w:ascii="Arial" w:hAnsi="Arial" w:cs="Arial"/>
          <w:sz w:val="22"/>
          <w:szCs w:val="22"/>
        </w:rPr>
      </w:pPr>
    </w:p>
    <w:p w14:paraId="1E9CA922" w14:textId="77777777" w:rsidR="009B3DEB" w:rsidRDefault="009B3DEB">
      <w:pPr>
        <w:rPr>
          <w:rFonts w:ascii="Arial" w:hAnsi="Arial" w:cs="Arial"/>
          <w:sz w:val="22"/>
          <w:szCs w:val="22"/>
        </w:rPr>
      </w:pPr>
      <w:r>
        <w:rPr>
          <w:rFonts w:ascii="Arial" w:hAnsi="Arial" w:cs="Arial"/>
          <w:sz w:val="22"/>
          <w:szCs w:val="22"/>
        </w:rPr>
        <w:t>Transgenic plants producing polyhydroxyalkanoates, C.R. Somerville, Y. Poirier, D.E. Dennis, US Patent number 5,650,555, Issued 7/22/1997</w:t>
      </w:r>
    </w:p>
    <w:p w14:paraId="7B113FBC" w14:textId="77777777" w:rsidR="009B3DEB" w:rsidRDefault="009B3DEB">
      <w:pPr>
        <w:rPr>
          <w:rFonts w:ascii="Arial" w:hAnsi="Arial" w:cs="Arial"/>
          <w:sz w:val="22"/>
          <w:szCs w:val="22"/>
        </w:rPr>
      </w:pPr>
    </w:p>
    <w:p w14:paraId="5FC70CF3" w14:textId="77777777" w:rsidR="009B3DEB" w:rsidRDefault="009B3DEB">
      <w:pPr>
        <w:rPr>
          <w:rFonts w:ascii="Arial" w:hAnsi="Arial" w:cs="Arial"/>
          <w:sz w:val="22"/>
          <w:szCs w:val="22"/>
        </w:rPr>
      </w:pPr>
      <w:r>
        <w:rPr>
          <w:rFonts w:ascii="Arial" w:hAnsi="Arial" w:cs="Arial"/>
          <w:sz w:val="22"/>
          <w:szCs w:val="22"/>
        </w:rPr>
        <w:t>Altered Linoleic and linolenic acid content in plants, C.R. Somerville, G. Kishore, T. Ruff, V. Arondel, S. Gibson, filed February 5, 1993</w:t>
      </w:r>
    </w:p>
    <w:p w14:paraId="7248B7A4" w14:textId="77777777" w:rsidR="009B3DEB" w:rsidRDefault="009B3DEB">
      <w:pPr>
        <w:rPr>
          <w:rFonts w:ascii="Arial" w:hAnsi="Arial" w:cs="Arial"/>
          <w:sz w:val="22"/>
          <w:szCs w:val="22"/>
        </w:rPr>
      </w:pPr>
    </w:p>
    <w:p w14:paraId="6ABA07F6" w14:textId="77777777" w:rsidR="009B3DEB" w:rsidRDefault="009B3DEB">
      <w:pPr>
        <w:rPr>
          <w:rFonts w:ascii="Arial" w:hAnsi="Arial" w:cs="Arial"/>
          <w:sz w:val="22"/>
          <w:szCs w:val="22"/>
        </w:rPr>
      </w:pPr>
      <w:r>
        <w:rPr>
          <w:rFonts w:ascii="Arial" w:hAnsi="Arial" w:cs="Arial"/>
          <w:sz w:val="22"/>
          <w:szCs w:val="22"/>
        </w:rPr>
        <w:t>Use of plant fatty acyl hydroxylases to produce hydroxylated fatty acids and derivatives in plants.  C.R. Somerville, F. van de Loo, US Patent number 5668292, Issued 9/16/1997</w:t>
      </w:r>
    </w:p>
    <w:p w14:paraId="7DD04C18" w14:textId="77777777" w:rsidR="009B3DEB" w:rsidRDefault="009B3DEB">
      <w:pPr>
        <w:rPr>
          <w:rFonts w:ascii="Arial" w:hAnsi="Arial" w:cs="Arial"/>
          <w:sz w:val="22"/>
          <w:szCs w:val="22"/>
        </w:rPr>
      </w:pPr>
    </w:p>
    <w:p w14:paraId="3B042BDB" w14:textId="77777777" w:rsidR="009B3DEB" w:rsidRDefault="009B3DEB">
      <w:pPr>
        <w:rPr>
          <w:rFonts w:ascii="Arial" w:hAnsi="Arial" w:cs="Arial"/>
          <w:sz w:val="22"/>
          <w:szCs w:val="22"/>
        </w:rPr>
      </w:pPr>
      <w:r>
        <w:rPr>
          <w:rFonts w:ascii="Arial" w:hAnsi="Arial" w:cs="Arial"/>
          <w:sz w:val="22"/>
          <w:szCs w:val="22"/>
        </w:rPr>
        <w:t>Use of plant fatty acyl hydroxylases to produce hydroxylated fatty acids and derivatives in plants.  C.R. Somerville, F. van de Loo, US Patent number 5801026 issued 9/1/98</w:t>
      </w:r>
    </w:p>
    <w:p w14:paraId="2A134335" w14:textId="77777777" w:rsidR="009B3DEB" w:rsidRDefault="009B3DEB">
      <w:pPr>
        <w:rPr>
          <w:rFonts w:ascii="Arial" w:hAnsi="Arial" w:cs="Arial"/>
          <w:sz w:val="22"/>
          <w:szCs w:val="22"/>
        </w:rPr>
      </w:pPr>
    </w:p>
    <w:p w14:paraId="40060924" w14:textId="77777777" w:rsidR="009B3DEB" w:rsidRDefault="009B3DEB">
      <w:pPr>
        <w:rPr>
          <w:rFonts w:ascii="Arial" w:hAnsi="Arial" w:cs="Arial"/>
          <w:sz w:val="22"/>
          <w:szCs w:val="22"/>
        </w:rPr>
      </w:pPr>
      <w:r>
        <w:rPr>
          <w:rFonts w:ascii="Arial" w:hAnsi="Arial" w:cs="Arial"/>
          <w:sz w:val="22"/>
          <w:szCs w:val="22"/>
        </w:rPr>
        <w:t>Fatty acyl CoA Reductase.  C.R. Somerville and S. Reiser, US Patent number 6143538 issued 11/7/00</w:t>
      </w:r>
    </w:p>
    <w:p w14:paraId="42998F75" w14:textId="77777777" w:rsidR="009B3DEB" w:rsidRDefault="009B3DEB">
      <w:pPr>
        <w:rPr>
          <w:rFonts w:ascii="Arial" w:hAnsi="Arial" w:cs="Arial"/>
          <w:sz w:val="22"/>
          <w:szCs w:val="22"/>
        </w:rPr>
      </w:pPr>
    </w:p>
    <w:p w14:paraId="18214C21" w14:textId="77777777" w:rsidR="009B3DEB" w:rsidRDefault="009B3DEB">
      <w:pPr>
        <w:rPr>
          <w:rFonts w:ascii="Arial" w:hAnsi="Arial" w:cs="Arial"/>
          <w:sz w:val="22"/>
          <w:szCs w:val="22"/>
        </w:rPr>
      </w:pPr>
      <w:r>
        <w:rPr>
          <w:rFonts w:ascii="Arial" w:hAnsi="Arial" w:cs="Arial"/>
          <w:sz w:val="22"/>
          <w:szCs w:val="22"/>
        </w:rPr>
        <w:t>Production of hydroxylated fatty acids in genetically modified plants. C.R. Somerville, P. Broun, F. van de Loo, US Patent number #6,291,742 issued 9/18/2001</w:t>
      </w:r>
    </w:p>
    <w:p w14:paraId="5072528C" w14:textId="77777777" w:rsidR="009B3DEB" w:rsidRDefault="009B3DEB">
      <w:pPr>
        <w:rPr>
          <w:rFonts w:ascii="Arial" w:hAnsi="Arial" w:cs="Arial"/>
          <w:sz w:val="22"/>
          <w:szCs w:val="22"/>
        </w:rPr>
      </w:pPr>
    </w:p>
    <w:p w14:paraId="4CD5A66A" w14:textId="77777777" w:rsidR="009B3DEB" w:rsidRDefault="009B3DEB">
      <w:pPr>
        <w:rPr>
          <w:rFonts w:ascii="Arial" w:hAnsi="Arial" w:cs="Arial"/>
          <w:sz w:val="22"/>
          <w:szCs w:val="22"/>
        </w:rPr>
      </w:pPr>
      <w:r>
        <w:rPr>
          <w:rFonts w:ascii="Arial" w:hAnsi="Arial" w:cs="Arial"/>
          <w:sz w:val="22"/>
          <w:szCs w:val="22"/>
        </w:rPr>
        <w:t>Plant Fatty Acid Hydroxylases. C.R. Somerville, P. Broun, F. van de Loo, US Patent number #6310194  issued 9/30/2001</w:t>
      </w:r>
    </w:p>
    <w:p w14:paraId="3B5E1D61" w14:textId="77777777" w:rsidR="009B3DEB" w:rsidRDefault="009B3DEB">
      <w:pPr>
        <w:rPr>
          <w:rFonts w:ascii="Arial" w:hAnsi="Arial" w:cs="Arial"/>
          <w:sz w:val="22"/>
          <w:szCs w:val="22"/>
        </w:rPr>
      </w:pPr>
    </w:p>
    <w:p w14:paraId="2499E928" w14:textId="77777777" w:rsidR="009B3DEB" w:rsidRDefault="009B3DEB">
      <w:pPr>
        <w:rPr>
          <w:rFonts w:ascii="Arial" w:hAnsi="Arial" w:cs="Arial"/>
          <w:sz w:val="22"/>
          <w:szCs w:val="22"/>
        </w:rPr>
      </w:pPr>
      <w:r>
        <w:rPr>
          <w:rFonts w:ascii="Arial" w:hAnsi="Arial" w:cs="Arial"/>
          <w:sz w:val="22"/>
          <w:szCs w:val="22"/>
        </w:rPr>
        <w:t xml:space="preserve">Structure and Expression of the biotin carboxylase subunit of heteromeric acetyl-CoA carboxylase. J. Ohlrogge, B. Shorrosh, D. Shintani, C. Somerville.  6218600 Issued April 17, 2001 </w:t>
      </w:r>
    </w:p>
    <w:p w14:paraId="3F9271FB" w14:textId="77777777" w:rsidR="009B3DEB" w:rsidRDefault="009B3DEB">
      <w:pPr>
        <w:rPr>
          <w:rFonts w:ascii="Arial" w:hAnsi="Arial" w:cs="Arial"/>
          <w:sz w:val="22"/>
          <w:szCs w:val="22"/>
        </w:rPr>
      </w:pPr>
    </w:p>
    <w:p w14:paraId="702B8AD7" w14:textId="77777777" w:rsidR="009B3DEB" w:rsidRDefault="009B3DEB">
      <w:pPr>
        <w:rPr>
          <w:rFonts w:ascii="Arial" w:hAnsi="Arial" w:cs="Arial"/>
          <w:sz w:val="22"/>
        </w:rPr>
      </w:pPr>
      <w:r>
        <w:rPr>
          <w:rFonts w:ascii="Arial" w:hAnsi="Arial" w:cs="Arial"/>
          <w:sz w:val="22"/>
        </w:rPr>
        <w:t>Use of Plant Fatty Acyl Hydroxylases to Produce Hydroxylated Fatty</w:t>
      </w:r>
    </w:p>
    <w:p w14:paraId="517A4015" w14:textId="77777777" w:rsidR="009B3DEB" w:rsidRDefault="009B3DEB">
      <w:pPr>
        <w:rPr>
          <w:rFonts w:ascii="Arial" w:hAnsi="Arial" w:cs="Arial"/>
          <w:sz w:val="22"/>
        </w:rPr>
      </w:pPr>
      <w:r>
        <w:rPr>
          <w:rFonts w:ascii="Arial" w:hAnsi="Arial" w:cs="Arial"/>
          <w:sz w:val="22"/>
        </w:rPr>
        <w:t xml:space="preserve">Acids in Derivatives in Plants </w:t>
      </w:r>
      <w:r>
        <w:rPr>
          <w:rFonts w:ascii="Arial" w:hAnsi="Arial" w:cs="Arial"/>
        </w:rPr>
        <w:t>6,433,250 issued August 13, 2002</w:t>
      </w:r>
    </w:p>
    <w:p w14:paraId="59F947B5" w14:textId="77777777" w:rsidR="009B3DEB" w:rsidRDefault="009B3DEB">
      <w:pPr>
        <w:rPr>
          <w:rFonts w:ascii="Arial" w:hAnsi="Arial" w:cs="Arial"/>
          <w:sz w:val="22"/>
          <w:szCs w:val="22"/>
        </w:rPr>
      </w:pPr>
    </w:p>
    <w:p w14:paraId="4B40E20A" w14:textId="77777777" w:rsidR="009B3DEB" w:rsidRDefault="009B3DEB">
      <w:pPr>
        <w:rPr>
          <w:rFonts w:ascii="Arial" w:hAnsi="Arial" w:cs="Arial"/>
          <w:sz w:val="22"/>
          <w:szCs w:val="22"/>
        </w:rPr>
      </w:pPr>
      <w:r>
        <w:rPr>
          <w:rFonts w:ascii="Arial" w:hAnsi="Arial" w:cs="Arial"/>
          <w:sz w:val="22"/>
          <w:szCs w:val="22"/>
        </w:rPr>
        <w:t>Strong early seed-specific gene regulatory region. P. Broun, C. Somerville. US Patent number 5965793 issued 10/99.</w:t>
      </w:r>
    </w:p>
    <w:p w14:paraId="132C7A12" w14:textId="77777777" w:rsidR="009B3DEB" w:rsidRDefault="009B3DEB">
      <w:pPr>
        <w:rPr>
          <w:rFonts w:ascii="Arial" w:hAnsi="Arial" w:cs="Arial"/>
          <w:sz w:val="22"/>
          <w:szCs w:val="22"/>
        </w:rPr>
      </w:pPr>
    </w:p>
    <w:p w14:paraId="2C53AF40" w14:textId="77777777" w:rsidR="009B3DEB" w:rsidRDefault="009B3DEB">
      <w:pPr>
        <w:rPr>
          <w:rFonts w:ascii="Arial" w:hAnsi="Arial" w:cs="Arial"/>
          <w:sz w:val="22"/>
          <w:szCs w:val="22"/>
        </w:rPr>
      </w:pPr>
      <w:r>
        <w:rPr>
          <w:rFonts w:ascii="Arial" w:hAnsi="Arial" w:cs="Arial"/>
          <w:sz w:val="22"/>
          <w:szCs w:val="22"/>
        </w:rPr>
        <w:t>Strong early seed-specific gene regulatory region. P. Broun, C. Somerville. US Patent number 6,437,220 issued 8/20/2002.</w:t>
      </w:r>
    </w:p>
    <w:p w14:paraId="2176F242" w14:textId="77777777" w:rsidR="009B3DEB" w:rsidRDefault="009B3DEB">
      <w:pPr>
        <w:rPr>
          <w:rFonts w:ascii="Arial" w:hAnsi="Arial" w:cs="Arial"/>
          <w:sz w:val="22"/>
          <w:szCs w:val="22"/>
        </w:rPr>
      </w:pPr>
    </w:p>
    <w:p w14:paraId="6B3896CE" w14:textId="77777777" w:rsidR="00C1063A" w:rsidRDefault="00C1063A" w:rsidP="00C1063A">
      <w:pPr>
        <w:rPr>
          <w:rFonts w:ascii="Arial" w:hAnsi="Arial" w:cs="Arial"/>
          <w:sz w:val="22"/>
          <w:szCs w:val="22"/>
        </w:rPr>
      </w:pPr>
      <w:r>
        <w:rPr>
          <w:rFonts w:ascii="Arial" w:hAnsi="Arial" w:cs="Arial"/>
          <w:sz w:val="22"/>
          <w:szCs w:val="22"/>
        </w:rPr>
        <w:t>Production of hydroxylated fatty acids in genetically modified plants. C.R. Somerville, P. Broun, F. van de Loo, S.S. Boddupalli US Patent number #6,936,728 issued 8/30/2005</w:t>
      </w:r>
    </w:p>
    <w:p w14:paraId="74FE4BF4" w14:textId="77777777" w:rsidR="00C15811" w:rsidRDefault="00C15811" w:rsidP="00C1063A">
      <w:pPr>
        <w:rPr>
          <w:rFonts w:ascii="Arial" w:hAnsi="Arial" w:cs="Arial"/>
          <w:sz w:val="22"/>
          <w:szCs w:val="22"/>
        </w:rPr>
      </w:pPr>
    </w:p>
    <w:p w14:paraId="5AB4B7DD" w14:textId="77777777" w:rsidR="00C15811" w:rsidRDefault="00C15811" w:rsidP="00C1063A">
      <w:pPr>
        <w:rPr>
          <w:rFonts w:ascii="Arial" w:hAnsi="Arial" w:cs="Arial"/>
          <w:sz w:val="22"/>
          <w:szCs w:val="22"/>
        </w:rPr>
      </w:pPr>
      <w:r>
        <w:rPr>
          <w:rFonts w:ascii="Arial" w:hAnsi="Arial" w:cs="Arial"/>
          <w:sz w:val="22"/>
          <w:szCs w:val="22"/>
        </w:rPr>
        <w:t>Altered linolenic and linoleic acid contents in plants. G. Kishore, T. Ruff, T. gene, V. Arondel, V. Armel, S. Gibson, S. Irma, C.R. Somerville. US patent issues April 17, 2007</w:t>
      </w:r>
    </w:p>
    <w:p w14:paraId="61FE8C99" w14:textId="77777777" w:rsidR="00C15811" w:rsidRDefault="00C15811" w:rsidP="00C1063A">
      <w:pPr>
        <w:rPr>
          <w:rFonts w:ascii="Arial" w:hAnsi="Arial" w:cs="Arial"/>
          <w:sz w:val="22"/>
          <w:szCs w:val="22"/>
        </w:rPr>
      </w:pPr>
    </w:p>
    <w:p w14:paraId="7D64B853" w14:textId="77777777" w:rsidR="00C15811" w:rsidRDefault="00C15811" w:rsidP="00C1063A">
      <w:pPr>
        <w:rPr>
          <w:rFonts w:ascii="Arial" w:hAnsi="Arial" w:cs="Arial"/>
          <w:sz w:val="22"/>
          <w:szCs w:val="22"/>
        </w:rPr>
      </w:pPr>
      <w:r>
        <w:rPr>
          <w:rFonts w:ascii="Arial" w:hAnsi="Arial" w:cs="Arial"/>
          <w:sz w:val="22"/>
          <w:szCs w:val="22"/>
        </w:rPr>
        <w:t>Modified cellulose synthase gene from Arabidopsis thaliana confers herbicide resistance to plants. C.R. Somerville, W. Scheible US Patent #7,241,878 issued july 10, 2007</w:t>
      </w:r>
    </w:p>
    <w:p w14:paraId="1C0033D4" w14:textId="77777777" w:rsidR="00C80F10" w:rsidRDefault="00C80F10" w:rsidP="00C1063A">
      <w:pPr>
        <w:rPr>
          <w:rFonts w:ascii="Arial" w:hAnsi="Arial" w:cs="Arial"/>
          <w:sz w:val="22"/>
          <w:szCs w:val="22"/>
        </w:rPr>
      </w:pPr>
    </w:p>
    <w:p w14:paraId="4ED1003D" w14:textId="77777777" w:rsidR="00C80F10" w:rsidRDefault="00C80F10" w:rsidP="00C80F10">
      <w:pPr>
        <w:rPr>
          <w:rFonts w:ascii="Arial" w:hAnsi="Arial" w:cs="Arial"/>
          <w:sz w:val="22"/>
          <w:szCs w:val="22"/>
        </w:rPr>
      </w:pPr>
      <w:r>
        <w:rPr>
          <w:rFonts w:ascii="Arial" w:hAnsi="Arial" w:cs="Arial"/>
          <w:sz w:val="22"/>
          <w:szCs w:val="22"/>
        </w:rPr>
        <w:t>Production of hydroxylated fatty acids in genetically modified plants. C.R. Somerville, P. Broun, F. van de Loo,</w:t>
      </w:r>
      <w:r w:rsidR="009301FE">
        <w:rPr>
          <w:rFonts w:ascii="Arial" w:hAnsi="Arial" w:cs="Arial"/>
          <w:sz w:val="22"/>
          <w:szCs w:val="22"/>
        </w:rPr>
        <w:t xml:space="preserve"> </w:t>
      </w:r>
      <w:r w:rsidR="009301FE" w:rsidRPr="009301FE">
        <w:rPr>
          <w:rFonts w:ascii="Arial" w:hAnsi="Arial" w:cs="Arial"/>
          <w:bCs/>
          <w:sz w:val="22"/>
          <w:szCs w:val="22"/>
        </w:rPr>
        <w:t>Boddupalli; Sekhar S</w:t>
      </w:r>
      <w:r>
        <w:rPr>
          <w:rFonts w:ascii="Arial" w:hAnsi="Arial" w:cs="Arial"/>
          <w:sz w:val="22"/>
          <w:szCs w:val="22"/>
        </w:rPr>
        <w:t xml:space="preserve"> US Patent number #</w:t>
      </w:r>
      <w:r w:rsidR="009715B3">
        <w:rPr>
          <w:rFonts w:ascii="Arial" w:hAnsi="Arial" w:cs="Arial"/>
          <w:sz w:val="22"/>
          <w:szCs w:val="22"/>
        </w:rPr>
        <w:t>8003855</w:t>
      </w:r>
      <w:r>
        <w:rPr>
          <w:rFonts w:ascii="Arial" w:hAnsi="Arial" w:cs="Arial"/>
          <w:sz w:val="22"/>
          <w:szCs w:val="22"/>
        </w:rPr>
        <w:t xml:space="preserve"> issued </w:t>
      </w:r>
      <w:r w:rsidR="009715B3">
        <w:rPr>
          <w:rFonts w:ascii="Arial" w:hAnsi="Arial" w:cs="Arial"/>
          <w:sz w:val="22"/>
          <w:szCs w:val="22"/>
        </w:rPr>
        <w:t>8/23/2011</w:t>
      </w:r>
    </w:p>
    <w:p w14:paraId="43031527" w14:textId="77777777" w:rsidR="00C80F10" w:rsidRDefault="00C80F10" w:rsidP="00C1063A">
      <w:pPr>
        <w:rPr>
          <w:rFonts w:ascii="Arial" w:hAnsi="Arial" w:cs="Arial"/>
          <w:sz w:val="22"/>
          <w:szCs w:val="22"/>
        </w:rPr>
      </w:pPr>
    </w:p>
    <w:p w14:paraId="684F4FB5" w14:textId="77777777" w:rsidR="00C1063A" w:rsidRDefault="00C1063A">
      <w:pPr>
        <w:rPr>
          <w:rFonts w:ascii="Arial" w:hAnsi="Arial" w:cs="Arial"/>
          <w:sz w:val="22"/>
          <w:szCs w:val="22"/>
        </w:rPr>
      </w:pPr>
    </w:p>
    <w:p w14:paraId="45B1CB17" w14:textId="77777777" w:rsidR="009B3DEB" w:rsidRPr="000A6248" w:rsidRDefault="009B3DEB">
      <w:pPr>
        <w:rPr>
          <w:rFonts w:ascii="Arial" w:hAnsi="Arial" w:cs="Arial"/>
          <w:b/>
          <w:i/>
          <w:sz w:val="24"/>
        </w:rPr>
      </w:pPr>
      <w:r w:rsidRPr="000A6248">
        <w:rPr>
          <w:rFonts w:ascii="Arial" w:hAnsi="Arial" w:cs="Arial"/>
          <w:b/>
          <w:i/>
          <w:iCs/>
          <w:sz w:val="24"/>
        </w:rPr>
        <w:t xml:space="preserve">Invited Seminars: </w:t>
      </w:r>
    </w:p>
    <w:p w14:paraId="50C90041" w14:textId="77777777" w:rsidR="009B3DEB" w:rsidRDefault="009B3DEB">
      <w:pPr>
        <w:rPr>
          <w:rFonts w:ascii="Arial" w:hAnsi="Arial" w:cs="Arial"/>
          <w:sz w:val="22"/>
          <w:szCs w:val="22"/>
        </w:rPr>
      </w:pPr>
    </w:p>
    <w:p w14:paraId="4A1BA1B8" w14:textId="77777777" w:rsidR="009B3DEB" w:rsidRDefault="009B3DEB">
      <w:pPr>
        <w:rPr>
          <w:rFonts w:ascii="Arial" w:hAnsi="Arial" w:cs="Arial"/>
          <w:sz w:val="22"/>
          <w:szCs w:val="22"/>
        </w:rPr>
        <w:sectPr w:rsidR="009B3DEB">
          <w:endnotePr>
            <w:numFmt w:val="decimal"/>
          </w:endnotePr>
          <w:type w:val="continuous"/>
          <w:pgSz w:w="12240" w:h="15840"/>
          <w:pgMar w:top="1440" w:right="1440" w:bottom="1440" w:left="1440" w:header="1440" w:footer="1440" w:gutter="0"/>
          <w:cols w:space="720"/>
          <w:noEndnote/>
        </w:sectPr>
      </w:pPr>
    </w:p>
    <w:p w14:paraId="2117DD19" w14:textId="77777777" w:rsidR="00DA0F95" w:rsidRPr="00816425" w:rsidRDefault="009B3DEB" w:rsidP="00DA0F95">
      <w:pPr>
        <w:rPr>
          <w:rFonts w:ascii="Arial" w:hAnsi="Arial" w:cs="Arial"/>
          <w:sz w:val="22"/>
          <w:szCs w:val="22"/>
        </w:rPr>
      </w:pPr>
      <w:r>
        <w:rPr>
          <w:rFonts w:ascii="Arial" w:hAnsi="Arial" w:cs="Arial"/>
          <w:sz w:val="22"/>
          <w:szCs w:val="22"/>
        </w:rPr>
        <w:lastRenderedPageBreak/>
        <w:t>Laboratorie Physico</w:t>
      </w:r>
      <w:r>
        <w:rPr>
          <w:rFonts w:ascii="Arial" w:hAnsi="Arial" w:cs="Arial"/>
          <w:sz w:val="22"/>
          <w:szCs w:val="22"/>
        </w:rPr>
        <w:noBreakHyphen/>
        <w:t xml:space="preserve">Chemique de Foundation Rothschild, Paris;  Du Pont Central Research Department, Wilmington, Delaware;  University of Alberta, Edmonton, Alberta; York University, Toronto, Ontario; Du Pont Central Research Department, Wilmington, Delaware; Queens University, Kingston, Ontario; University of California, San Diego, California; Monsanto, St. Louis, Missouri; University of Toronto, Toronto, Ontario; Kettering Institute, Yellow Springs, Ohio; University of California, Davis, California; University of California, Berkeley, California; ARCO Research Institute, Dublin, California; University of Michigan, Ann Arbor, Michigan; Purdue University, W. Lafayette, Indiana; Shell Development Labs, Modesto, California; University of Colorado, Boulder, Colorado; University of Pennsylvania, Philadelphia, Pennsylvania; Washington University, St. Louis, Missouri; University of Utah, Salt Lake City, Utah; University of Chicago, Chicago, Illinois; Amoco Research Center, Chicago, Illinois; Rothamsted Experiment Station, Harpenden, England; Du Pont Central Research Department, Wilmington, Delaware; University of Washington, Seattle, Washington; Rockefeller University, New York, New York; Massachussetts General Hospital, Boston, Massachussetts; Cornell University, Ithaca, New York; University of Ghent, Ghent, Belgium; University of California, Davis;  MIT, Boston; University of Illinois, Urbana; Queens University, Kingston Ontario; Cold Spring Harbor Laboratory, Cold Spring Harbor, New York; Eli Lilley Research Dept, </w:t>
      </w:r>
      <w:r>
        <w:rPr>
          <w:rFonts w:ascii="Arial" w:hAnsi="Arial" w:cs="Arial"/>
          <w:sz w:val="22"/>
          <w:szCs w:val="22"/>
        </w:rPr>
        <w:lastRenderedPageBreak/>
        <w:t>Indianapolis, Indiana; Case Western Reserve University, Cleveland, Ohio; Carnegie Mellon University, Pittsburgh, Pennsylvania; Dow Chemical Co, Midland, Michigan; Monsanto, St. Louis, Missouri; Washington State University, Pullman, Washington; Colorado State University, Fort Collins, Colorado; Scripps Research Institute, San Diego, California; Rockefeller University, New York; Louisiana State University, Baton Rouge, Louisiana; Cold Spring Harbor Laboratory, New York; McGill University, Montreal, Quebec; Iowa State University, Ames, Iowa; Pioneer HiBred Co., Des Moines, Iowa; Northern Illinois University, DeKalb, Illinois; University of Tokyo, Japan; Ajinomoto Co., Kawasaki, Japan; UCLA, Los Angeles CA; Oregon State University, Corvallis OR; University of Minnesota, Minneapolis MN; Brookhaven National Laboratories, Upton NY; University of Guelph, Guelph Ontario; Roche Institute, Nutley NJ; Ohio State University, Columbus OH; University of Saskatchewan, Saskatoon, Sask; Cornell University, Ithaca, NY; Monsanto, St Louis, MO; Cold Spring Harbor, NY; University of Wisconsin, Madison; University of Kansas, Manhattan, KS; University of Florida, Gainesville, FL; Harvard University, Boston, MA; Procter and Gamble, Cincinatti, OH; Calgene, Davis, CA; DNA PLant Technology, Oakland, CA; University of California, Berkeley, CA; Max-Planck-Institut für Zuchtungsforshung, Köln, Germany; Cold Spring Harbor Laboratory, New York; Monsanto Corporation, St. Louis, MO; John Innes Institute, Norwich, England; Cambridge University, Cambridge, England; Rockefeller University, New York, NY; University of Gerogia, Athens GA; MoGen International, Leiden, Netherlands; University of Kentucky, Lexington; University of British Columbia, Vancouver BC; UCLA, Los Angeles CA; Cold Spring Harbor Laboratory, Cold Spring Harbor, NY; Virginia Polytec, Blacksburg VA; University of Paris, Paris France; Salk Institute, San Diego, CA; Yale University, New Haven, CT; University of Alberta, Edmonton, Canada; Monsanto Corporation, St. Louis, MO; Friedrich Miescher Institute, Basel Switzerland; Cold Spring Harbor Laboratory, Cold Spring Harbor; University of California, San Diego; Laboratorium voor Genetica, Gent, Belgium; University of Nebraska, Lincoln; DuPont central Research, Wilmington DE; University of Arizona, Tucson AZ; Rockefeller University, New York; Pioneer Hybred International, Johnson City, IA; University of Iowa, Iowa City, IA; Cornell University, Ithaca, NY; Stanford UNiversity, Palo Alto, CA; University of California, Berkeley, CA; Oxford University, Oxford England; John Innes Institute, Norwich England; Max-Planck Institut, Koln, Germany; University of Freiburg, Freiburg Germany; University of Hamburg, Hamburg Germany; Hoechst, Frankfurt Germany; BASF, Mannheim Germany; University of Munich, Munich, Germany; ETH, Zurich; University of Calgary, Calgary Alberta; Purdue University; University of Oklahoma; Noble Foundation; Carlsberg Laboratory, Copenhagen; University of California, Davis; Rice University, Houston TX; Williams College; UC Santa Cruz, Santa Cruz CA; Washington University, St Louis MO; Texas A&amp;M University, College Stn, TX; University of Tennesee, Knoxville TN; University of Lausanne, Lausanne Switzerland; Wageningen University, Wageningen, Netherlands; Max Planck Institute, Koln, Germany; University of Illinois; Penn State University; University of Nevada; University of Minnesota; Washington University; Colorado State University; KRIBB, Tejon, Korea; CNRS, Gif-Sur</w:t>
      </w:r>
      <w:r w:rsidR="00916EE1">
        <w:rPr>
          <w:rFonts w:ascii="Arial" w:hAnsi="Arial" w:cs="Arial"/>
          <w:sz w:val="22"/>
          <w:szCs w:val="22"/>
        </w:rPr>
        <w:t>-</w:t>
      </w:r>
      <w:r>
        <w:rPr>
          <w:rFonts w:ascii="Arial" w:hAnsi="Arial" w:cs="Arial"/>
          <w:sz w:val="22"/>
          <w:szCs w:val="22"/>
        </w:rPr>
        <w:t>Yvette; University of Gent, Gent Belgium; University of Arizona, Tucson AZ; University of Florida, Gainesville; University of Minnesota</w:t>
      </w:r>
      <w:r w:rsidR="004B10BD">
        <w:rPr>
          <w:rFonts w:ascii="Arial" w:hAnsi="Arial" w:cs="Arial"/>
          <w:sz w:val="22"/>
          <w:szCs w:val="22"/>
        </w:rPr>
        <w:t>;</w:t>
      </w:r>
      <w:r w:rsidR="00916EE1">
        <w:rPr>
          <w:rFonts w:ascii="Arial" w:hAnsi="Arial" w:cs="Arial"/>
          <w:sz w:val="22"/>
          <w:szCs w:val="22"/>
        </w:rPr>
        <w:t xml:space="preserve"> University of California, Davis CA; University of California, Riverside; John Innes Institute; University of British Columbia, Vancouver BC; </w:t>
      </w:r>
      <w:r w:rsidR="00DA0F95">
        <w:rPr>
          <w:rFonts w:ascii="Arial" w:hAnsi="Arial" w:cs="Arial"/>
          <w:sz w:val="22"/>
          <w:szCs w:val="22"/>
        </w:rPr>
        <w:t>John Innes Institute; Plant Gene Expression Center, Albany CA; Michigan State University</w:t>
      </w:r>
      <w:r w:rsidR="00F64C72">
        <w:rPr>
          <w:rFonts w:ascii="Arial" w:hAnsi="Arial" w:cs="Arial"/>
          <w:sz w:val="22"/>
          <w:szCs w:val="22"/>
        </w:rPr>
        <w:t xml:space="preserve">; Moore Foundation; Lawrence Berkeley National Lab; </w:t>
      </w:r>
      <w:r w:rsidR="00C30E40">
        <w:rPr>
          <w:rFonts w:ascii="Arial" w:hAnsi="Arial" w:cs="Arial"/>
          <w:sz w:val="22"/>
          <w:szCs w:val="22"/>
        </w:rPr>
        <w:t>Salk Institute, San Diego CA; Flanders Institute for Biote</w:t>
      </w:r>
      <w:r w:rsidR="00DE44CF">
        <w:rPr>
          <w:rFonts w:ascii="Arial" w:hAnsi="Arial" w:cs="Arial"/>
          <w:sz w:val="22"/>
          <w:szCs w:val="22"/>
        </w:rPr>
        <w:t xml:space="preserve">chnology, U </w:t>
      </w:r>
      <w:r w:rsidR="008B5E59">
        <w:rPr>
          <w:rFonts w:ascii="Arial" w:hAnsi="Arial" w:cs="Arial"/>
          <w:sz w:val="22"/>
          <w:szCs w:val="22"/>
        </w:rPr>
        <w:t>Massachusetts</w:t>
      </w:r>
      <w:r w:rsidR="00DE44CF">
        <w:rPr>
          <w:rFonts w:ascii="Arial" w:hAnsi="Arial" w:cs="Arial"/>
          <w:sz w:val="22"/>
          <w:szCs w:val="22"/>
        </w:rPr>
        <w:t xml:space="preserve">, </w:t>
      </w:r>
      <w:r w:rsidR="008B5E59">
        <w:rPr>
          <w:rFonts w:ascii="Arial" w:hAnsi="Arial" w:cs="Arial"/>
          <w:sz w:val="22"/>
          <w:szCs w:val="22"/>
        </w:rPr>
        <w:t>Amherst</w:t>
      </w:r>
      <w:r w:rsidR="00DE44CF">
        <w:rPr>
          <w:rFonts w:ascii="Arial" w:hAnsi="Arial" w:cs="Arial"/>
          <w:sz w:val="22"/>
          <w:szCs w:val="22"/>
        </w:rPr>
        <w:t xml:space="preserve"> MA; </w:t>
      </w:r>
      <w:r w:rsidR="001B618A">
        <w:rPr>
          <w:rFonts w:ascii="Arial" w:hAnsi="Arial" w:cs="Arial"/>
          <w:sz w:val="22"/>
          <w:szCs w:val="22"/>
        </w:rPr>
        <w:t>Procter &amp; Gamble</w:t>
      </w:r>
      <w:r w:rsidR="009D2C26">
        <w:rPr>
          <w:rFonts w:ascii="Arial" w:hAnsi="Arial" w:cs="Arial"/>
          <w:sz w:val="22"/>
          <w:szCs w:val="22"/>
        </w:rPr>
        <w:t>; Harvard University; MIT</w:t>
      </w:r>
    </w:p>
    <w:p w14:paraId="2B89C5F9" w14:textId="77777777" w:rsidR="009B3DEB" w:rsidRDefault="009B3DEB">
      <w:pPr>
        <w:rPr>
          <w:rFonts w:ascii="Arial" w:hAnsi="Arial" w:cs="Arial"/>
          <w:sz w:val="22"/>
          <w:szCs w:val="22"/>
        </w:rPr>
      </w:pPr>
    </w:p>
    <w:p w14:paraId="5F7CBCA5" w14:textId="77777777" w:rsidR="009B3DEB" w:rsidRDefault="009B3DEB">
      <w:pPr>
        <w:rPr>
          <w:rFonts w:ascii="Arial" w:hAnsi="Arial" w:cs="Arial"/>
          <w:sz w:val="22"/>
          <w:szCs w:val="22"/>
        </w:rPr>
      </w:pPr>
    </w:p>
    <w:p w14:paraId="4F5DE1F4" w14:textId="77777777" w:rsidR="009B3DEB" w:rsidRPr="000A6248" w:rsidRDefault="000A6248">
      <w:pPr>
        <w:rPr>
          <w:rFonts w:ascii="Arial" w:hAnsi="Arial" w:cs="Arial"/>
          <w:b/>
          <w:i/>
          <w:sz w:val="24"/>
        </w:rPr>
      </w:pPr>
      <w:r w:rsidRPr="000A6248">
        <w:rPr>
          <w:rFonts w:ascii="Arial" w:hAnsi="Arial" w:cs="Arial"/>
          <w:b/>
          <w:i/>
          <w:sz w:val="24"/>
        </w:rPr>
        <w:t>Invited symposia</w:t>
      </w:r>
    </w:p>
    <w:p w14:paraId="5FB22993" w14:textId="77777777" w:rsidR="009B3DEB" w:rsidRDefault="009B3DEB">
      <w:pPr>
        <w:rPr>
          <w:rFonts w:ascii="Arial" w:hAnsi="Arial" w:cs="Arial"/>
          <w:sz w:val="22"/>
          <w:szCs w:val="22"/>
        </w:rPr>
      </w:pPr>
    </w:p>
    <w:p w14:paraId="50F1E7BC" w14:textId="77777777" w:rsidR="009B3DEB" w:rsidRDefault="009B3DEB">
      <w:pPr>
        <w:rPr>
          <w:rFonts w:ascii="Arial" w:hAnsi="Arial" w:cs="Arial"/>
          <w:sz w:val="22"/>
          <w:szCs w:val="22"/>
        </w:rPr>
        <w:sectPr w:rsidR="009B3DEB">
          <w:endnotePr>
            <w:numFmt w:val="decimal"/>
          </w:endnotePr>
          <w:type w:val="continuous"/>
          <w:pgSz w:w="12240" w:h="15840"/>
          <w:pgMar w:top="1440" w:right="1440" w:bottom="1440" w:left="1440" w:header="1440" w:footer="1440" w:gutter="0"/>
          <w:cols w:space="720"/>
          <w:noEndnote/>
        </w:sectPr>
      </w:pPr>
    </w:p>
    <w:p w14:paraId="6B53F062" w14:textId="77777777" w:rsidR="00DA0F95" w:rsidRPr="005504A2" w:rsidRDefault="009B3DEB" w:rsidP="00DA0F95">
      <w:pPr>
        <w:rPr>
          <w:rFonts w:ascii="Arial" w:hAnsi="Arial" w:cs="Arial"/>
          <w:sz w:val="22"/>
          <w:szCs w:val="22"/>
        </w:rPr>
      </w:pPr>
      <w:r>
        <w:rPr>
          <w:rFonts w:ascii="Arial" w:hAnsi="Arial" w:cs="Arial"/>
          <w:sz w:val="22"/>
          <w:szCs w:val="22"/>
        </w:rPr>
        <w:lastRenderedPageBreak/>
        <w:t>International Botanical Congress, Sydney, Australia (1981);  Minnesota Spring Symposium, St. Paul, Minnesota (1982); Gordon Conference on Photosynthetic, Carbon Metabolism (1982); Miami Winter Symposium, Miami, Florida (1983);  Plant Growth Regulator Society Meetings, E. Lansing, Michigan (1983); Gordon conference on Plant Molecular Biology, Andover, New Hamshire (1984); Genetics Society Meeting, Vancouver, B.C. (1984); UCLA Symposium, Keystone, Colorado (1985); US</w:t>
      </w:r>
      <w:r>
        <w:rPr>
          <w:rFonts w:ascii="Arial" w:hAnsi="Arial" w:cs="Arial"/>
          <w:sz w:val="22"/>
          <w:szCs w:val="22"/>
        </w:rPr>
        <w:noBreakHyphen/>
        <w:t>Australia Workshop, Fraser Island, Australia (1985); Gordon Conference on CO2</w:t>
      </w:r>
      <w:r>
        <w:rPr>
          <w:rFonts w:ascii="Arial" w:hAnsi="Arial" w:cs="Arial"/>
          <w:sz w:val="22"/>
          <w:szCs w:val="22"/>
        </w:rPr>
        <w:noBreakHyphen/>
        <w:t>fixation, New Hampshire (1985); American Chemical Society, Chicago, Illinois (1985); Royal Society of London, London, England (1986); Hoechst Molecular Biology Workshop, Graineau, W. Germany (1986); American Society of Plant Physiologists, Baton Rouge, Louisiana (1986);  7th International Congress in Plant Lipids, Davis, California (1986); Symposium on Genetic Engineering of Crops, Davis, California (1986); UCLA Symposium on Molecular and Cellular Biology, Part City, Utah (1987); Phytochem Society, Tampa, Florida (1987); FASEB, Copper Mountain, Colorado (1987); Lilly Symposium on Innovative Approaches to Agrichemical Research, Indianapolis, Indiana (1987); Toyobo Foundation Symposium on Plant Biotechnology, Nagaja, Japan (1987); National Institute for Basic Biology, Okazaki, Japan (1988); Purdue Symposium on Biotechnology, Purdue University, West Lafayette, IN (1988); Annual meeting American Society Plant Physiologists, Reno, NV (1988); Inter</w:t>
      </w:r>
      <w:r w:rsidR="00DE44CF">
        <w:rPr>
          <w:rFonts w:ascii="Arial" w:hAnsi="Arial" w:cs="Arial"/>
          <w:sz w:val="22"/>
          <w:szCs w:val="22"/>
        </w:rPr>
        <w:t>national Congr</w:t>
      </w:r>
      <w:r>
        <w:rPr>
          <w:rFonts w:ascii="Arial" w:hAnsi="Arial" w:cs="Arial"/>
          <w:sz w:val="22"/>
          <w:szCs w:val="22"/>
        </w:rPr>
        <w:t xml:space="preserve">es on Plant Lipids, Budapest, Hungary (1988);  US-Japan Symposium on photosynthetic productivity, Honolulu Hawaii (1988); Gordon Conference on Temperature Stress in Plants, Oxnard CA (1989); American Oil Chemists Society, Cincinatti OH (1989); EMBO Symposium, Heidelberg, Germany (1989);  Australian Biochemical Society Meeting, Brisbane Australia (1989); The Genetics and Molecular Biology of </w:t>
      </w:r>
      <w:r>
        <w:rPr>
          <w:rFonts w:ascii="Arial" w:hAnsi="Arial" w:cs="Arial"/>
          <w:i/>
          <w:iCs/>
          <w:sz w:val="22"/>
          <w:szCs w:val="22"/>
        </w:rPr>
        <w:t>Arabidopsis</w:t>
      </w:r>
      <w:r>
        <w:rPr>
          <w:rFonts w:ascii="Arial" w:hAnsi="Arial" w:cs="Arial"/>
          <w:sz w:val="22"/>
          <w:szCs w:val="22"/>
        </w:rPr>
        <w:t xml:space="preserve">, Bloomington, IN (1989); UCLA Symposium, Keystone, CO (1990); Ann. Mtg, American Society of Clinical Nutrition, Washington, DC (1990);  Fourth International Arabidopsis Meeting, Vienna, Austria (1990);  IX International Symposium on Plant Lipids, Wye College, England (1990); National Research Council Seed Oil Modification Workshop, Saskatoon, Canada (1990);  Conference on Biotechnology for Safe and wholesome foods, Vlaardingen, Netherlands (1990);  Symposium on Metabolic Compartmentation, Riverside, CA (1991);  UCLA Symposium, Keystone, CO (1991);  American Association for Advancement of Science Annual Meeting, Washington DC (1991); Canadian Genetics Society, Kingston, Ontario (1991);  ICI-Harvard Frontiers of Science Symposium, Boston MA (1991); Penn State Symposium in Molecular Biology, College Station, PA (1991);  Monod Conference on Membrane Flow, Roscoff, France (1991);  Human Genome III, San Diego, CA (1991);  Keystone Symposium on Crop Improvement via Biotechnology, Keystone CO (1992);  10th ISF World Congress &amp; 83rd AOCS Annual Meeting, Toronto  (1992);  Gordon Conference on Plant Molecular Biology, Proctor Academy, NH (1992);  Royal Society meeting on Transgenic plants and animals, London, England (1992);  FEBS Meeting, Dublin, Ireland (1992);  ACS International Symposium on Biotechnology, Washington, DC (1992); Foundation Ramon Areces Symposium "Biotechnology:the future today", Madrid, Spain (1992);  EC-Bridge T-project, Copenhagen, Denmark (1992);  US-Japan Workshop on Molecular Biology of Plant Lipids, Kona HI (1992);  Tel-Aviv Biotechnology Meeting, Tel-Aviv, Israel (1993);  Royal Society Meeting on Transgenic Plants, London, England (1993);  FEBS Meeting, Stockholm (1993);  Recent Advances in Plant Molecular Biology, Kyoto Japan (1993);  Annual Meeting of American Society of Plant Physiologists, Minneapolis, MN (1993); Annual Meeting of Canadian Society of Plant Molecular Biology, Toronto (1993); Genome V, Hilton Head, SC (1993);  Chicago Symposium, Chicago IL (1993); Plant genome II, San Diego CA (1994); Federation of Canadian Biological Societies Annual Meeting, Montreal (1994); International Society for Plant Molecular Biology Congress, Amsterdam (1994); International Plant Lipid Congress, Paris (1994); Keystone meeting on Plant Cell Biology, Taos NM (1995); Glasgow University Symposium on Biochemical Genetics, Glasgow (1995); IAEA, Vienna, Austria  </w:t>
      </w:r>
      <w:r>
        <w:rPr>
          <w:rFonts w:ascii="Arial" w:hAnsi="Arial" w:cs="Arial"/>
          <w:sz w:val="22"/>
          <w:szCs w:val="22"/>
        </w:rPr>
        <w:lastRenderedPageBreak/>
        <w:t>(1995); Symposium on Plant genetic Engineering, Lexington KY (1995); National Academy of Sciences, Conference on resource sharing (1996);  Workshop on Transgenic Plants, Tuskeege University, Tuskeege AL (1996);  SEB Symposium on Plant Development, Dublin Ireland (1996); NATO Conference on Signals in Plant Development, Maratea, Italy (1997); National Academy of Sciences Symposium on Plant Genomes, Irvine CA (1997);  National Plant Lipid Meeting, Lake Taho CA (1997); 17th International Congress of Biochemistry &amp; Mol Biol, San Francisco (1997); Ninth International Genome Sequencing and Aanalysis Conference, Hilton Head SC (1997); International Society of Plant Molecular Biology Congress, Singapore (1997); International Prize in Biology Symposium, Kyoto (1997); Keystone meeting on Plant Cell Biology, Taos NM (1998); Swedish Foundation for Strategic Research Next Millenium Symposium (1998); American Society of Plant Physiologists, Madison WI (1998); Ohio State Biotechnology Symposium, Columbus OH (1998); National Academy meeting on the Future of Plant Biology, Lansing MI (1999); TIGR Genome meeting, Miami FL (1999); Biotechnology: Promises and Problems, The Hague (2000);DARPA Opportunities in AgBIotec Meeting (2000); AAAS Annual Meeting (2000); Thornton-Masa Lecture, Colorado State University (2000); Lemieux Lecture, University of Alberta (2000); International Biotechnology Congress, Berlin Germany (2000); Rothamstead Biomarket, Harpenden, England (2000); Plant development: Cell fate to Organ Formation, Capri, Italy (2000); American Chemical Society Annual meeting (2001); Kuhmo Symposium, Seoul Korea (2001); Annual meeting of American Botanical Society, Albuquerque NM (2001); Arabidopsis meeting, Seville (2002); Garnet Meeting, York (2002); Chilean Life Science Foundation, Santiago (2002); Leibnitz Kollegium, Postdam, Germany (2003); Riverside Symposium on Plant cell Biology, Riverside CA (2003); International Society of Plant Molecular Biology, Barcelona (2003); American Chemical Society meeting (2004)</w:t>
      </w:r>
      <w:r w:rsidR="004B10BD">
        <w:rPr>
          <w:rFonts w:ascii="Arial" w:hAnsi="Arial" w:cs="Arial"/>
          <w:sz w:val="22"/>
          <w:szCs w:val="22"/>
        </w:rPr>
        <w:t xml:space="preserve">; </w:t>
      </w:r>
      <w:r w:rsidR="00916EE1">
        <w:rPr>
          <w:rFonts w:ascii="Arial" w:hAnsi="Arial" w:cs="Arial"/>
          <w:sz w:val="22"/>
          <w:szCs w:val="22"/>
        </w:rPr>
        <w:t>Biochemical Society Symposium, Glasgow (2004); Royal Society Meeting on Domestication, London (2004); Iowa Symposium on Bioenergy, Ames IA (2005); DOE Planning Meeting on Solar Energy, Washington, (2005); DOE-BER-BP meeting on Biomass Energy, Washington DC (2005); Arabidopsis Meeting, Madison WI (2005)</w:t>
      </w:r>
      <w:r w:rsidR="00DA0F95">
        <w:rPr>
          <w:rFonts w:ascii="Arial" w:hAnsi="Arial" w:cs="Arial"/>
          <w:sz w:val="22"/>
          <w:szCs w:val="22"/>
        </w:rPr>
        <w:t>;</w:t>
      </w:r>
      <w:r w:rsidR="00DA0F95" w:rsidRPr="00DA0F95">
        <w:rPr>
          <w:rFonts w:ascii="Arial" w:hAnsi="Arial" w:cs="Arial"/>
          <w:sz w:val="22"/>
          <w:szCs w:val="22"/>
        </w:rPr>
        <w:t xml:space="preserve"> </w:t>
      </w:r>
      <w:r w:rsidR="00DA0F95">
        <w:rPr>
          <w:rFonts w:ascii="Arial" w:hAnsi="Arial" w:cs="Arial"/>
          <w:sz w:val="22"/>
          <w:szCs w:val="22"/>
        </w:rPr>
        <w:t xml:space="preserve">BIO Meeting, Philadelphia PA (2005); Ten Years of Genome Sequencing, UC San Diego (2005); Int. Congress on Plant Microbe Interactions, Merida MX (2005); Interacademy Mtg on Energy </w:t>
      </w:r>
      <w:r w:rsidR="0042347F">
        <w:rPr>
          <w:rFonts w:ascii="Arial" w:hAnsi="Arial" w:cs="Arial"/>
          <w:sz w:val="22"/>
          <w:szCs w:val="22"/>
        </w:rPr>
        <w:t>T</w:t>
      </w:r>
      <w:r w:rsidR="00DA0F95">
        <w:rPr>
          <w:rFonts w:ascii="Arial" w:hAnsi="Arial" w:cs="Arial"/>
          <w:sz w:val="22"/>
          <w:szCs w:val="22"/>
        </w:rPr>
        <w:t>echnologies, UC Berkeley (2006)</w:t>
      </w:r>
      <w:r w:rsidR="0042347F">
        <w:rPr>
          <w:rFonts w:ascii="Arial" w:hAnsi="Arial" w:cs="Arial"/>
          <w:sz w:val="22"/>
          <w:szCs w:val="22"/>
        </w:rPr>
        <w:t>; Rick Symposium, UC Davis (2006); Symposium on Biofuels , University of Illinois (2006); 28</w:t>
      </w:r>
      <w:r w:rsidR="0042347F" w:rsidRPr="0042347F">
        <w:rPr>
          <w:rFonts w:ascii="Arial" w:hAnsi="Arial" w:cs="Arial"/>
          <w:sz w:val="22"/>
          <w:szCs w:val="22"/>
          <w:vertAlign w:val="superscript"/>
        </w:rPr>
        <w:t>th</w:t>
      </w:r>
      <w:r w:rsidR="0042347F">
        <w:rPr>
          <w:rFonts w:ascii="Arial" w:hAnsi="Arial" w:cs="Arial"/>
          <w:sz w:val="22"/>
          <w:szCs w:val="22"/>
        </w:rPr>
        <w:t xml:space="preserve"> symposium on Biofuels and Bio</w:t>
      </w:r>
      <w:r w:rsidR="00F64C72">
        <w:rPr>
          <w:rFonts w:ascii="Arial" w:hAnsi="Arial" w:cs="Arial"/>
          <w:sz w:val="22"/>
          <w:szCs w:val="22"/>
        </w:rPr>
        <w:t>mass, Nashville (2006); EPSO meeting, Visegrad Hungary (2006); ASPB Annual meeting, Boston (2006); Gordon Conference, Maine NH (2006)</w:t>
      </w:r>
      <w:r w:rsidR="00C30E40">
        <w:rPr>
          <w:rFonts w:ascii="Arial" w:hAnsi="Arial" w:cs="Arial"/>
          <w:sz w:val="22"/>
          <w:szCs w:val="22"/>
        </w:rPr>
        <w:t>; Royal Society, London (2006); Canadian Genome Mtg, Vancouver (2007); Soc Computational Biology, San Diego (2007); Illinois Biofuels Mtg, Urbana IL (2007)</w:t>
      </w:r>
      <w:r w:rsidR="005504A2">
        <w:rPr>
          <w:rFonts w:ascii="Arial" w:hAnsi="Arial" w:cs="Arial"/>
          <w:sz w:val="22"/>
          <w:szCs w:val="22"/>
        </w:rPr>
        <w:t xml:space="preserve">; </w:t>
      </w:r>
      <w:r w:rsidR="00DE44CF">
        <w:rPr>
          <w:rFonts w:ascii="Arial" w:hAnsi="Arial" w:cs="Arial"/>
          <w:sz w:val="22"/>
          <w:szCs w:val="22"/>
        </w:rPr>
        <w:t xml:space="preserve">Newsweek keynote, National Press Club, Washington DC (2007); </w:t>
      </w:r>
      <w:r w:rsidR="005504A2">
        <w:rPr>
          <w:rFonts w:ascii="Arial" w:hAnsi="Arial" w:cs="Arial"/>
          <w:sz w:val="22"/>
          <w:szCs w:val="22"/>
        </w:rPr>
        <w:t xml:space="preserve">Toxicology Society Annual Mtg, Seattle (2008); Material Research Society, San Francisco (2008); </w:t>
      </w:r>
      <w:r w:rsidR="005504A2" w:rsidRPr="005504A2">
        <w:rPr>
          <w:rFonts w:ascii="Arial" w:hAnsi="Arial" w:cs="Arial"/>
          <w:bCs/>
          <w:color w:val="000000"/>
          <w:sz w:val="22"/>
          <w:szCs w:val="22"/>
        </w:rPr>
        <w:t>Washington International Renewable Energy</w:t>
      </w:r>
      <w:r w:rsidR="005504A2" w:rsidRPr="005504A2">
        <w:rPr>
          <w:rFonts w:ascii="Arial" w:hAnsi="Arial" w:cs="Arial"/>
          <w:color w:val="000000"/>
          <w:sz w:val="22"/>
          <w:szCs w:val="22"/>
        </w:rPr>
        <w:t xml:space="preserve"> </w:t>
      </w:r>
      <w:r w:rsidR="005504A2" w:rsidRPr="005504A2">
        <w:rPr>
          <w:rFonts w:ascii="Arial" w:hAnsi="Arial" w:cs="Arial"/>
          <w:bCs/>
          <w:color w:val="000000"/>
          <w:sz w:val="22"/>
          <w:szCs w:val="22"/>
        </w:rPr>
        <w:t>Conference</w:t>
      </w:r>
      <w:r w:rsidR="005504A2">
        <w:rPr>
          <w:rFonts w:ascii="Arial" w:hAnsi="Arial" w:cs="Arial"/>
          <w:bCs/>
          <w:color w:val="000000"/>
          <w:sz w:val="22"/>
          <w:szCs w:val="22"/>
        </w:rPr>
        <w:t>, Washington DC (2008); Environmental defense Fund Biofuels Symposium, Menlo Park (2008); La Jolla Spring Symposium, San Diego (2008); Genetics Society Mtg, San Diego (2008)</w:t>
      </w:r>
      <w:r w:rsidR="00746C5E">
        <w:rPr>
          <w:rFonts w:ascii="Arial" w:hAnsi="Arial" w:cs="Arial"/>
          <w:bCs/>
          <w:color w:val="000000"/>
          <w:sz w:val="22"/>
          <w:szCs w:val="22"/>
        </w:rPr>
        <w:t>; Society for Industrial Microbiology (2008)</w:t>
      </w:r>
      <w:r w:rsidR="00343184">
        <w:rPr>
          <w:rFonts w:ascii="Arial" w:hAnsi="Arial" w:cs="Arial"/>
          <w:bCs/>
          <w:color w:val="000000"/>
          <w:sz w:val="22"/>
          <w:szCs w:val="22"/>
        </w:rPr>
        <w:t>, FEBS mtg, Tampere Finland (2008)</w:t>
      </w:r>
      <w:r w:rsidR="001B618A">
        <w:rPr>
          <w:rFonts w:ascii="Arial" w:hAnsi="Arial" w:cs="Arial"/>
          <w:bCs/>
          <w:color w:val="000000"/>
          <w:sz w:val="22"/>
          <w:szCs w:val="22"/>
        </w:rPr>
        <w:t>; Indian Institute of technology Energy Symposium</w:t>
      </w:r>
      <w:r w:rsidR="005C54F0">
        <w:rPr>
          <w:rFonts w:ascii="Arial" w:hAnsi="Arial" w:cs="Arial"/>
          <w:bCs/>
          <w:color w:val="000000"/>
          <w:sz w:val="22"/>
          <w:szCs w:val="22"/>
        </w:rPr>
        <w:t>, Kharagpur India</w:t>
      </w:r>
      <w:r w:rsidR="001B618A">
        <w:rPr>
          <w:rFonts w:ascii="Arial" w:hAnsi="Arial" w:cs="Arial"/>
          <w:bCs/>
          <w:color w:val="000000"/>
          <w:sz w:val="22"/>
          <w:szCs w:val="22"/>
        </w:rPr>
        <w:t xml:space="preserve"> (2010)</w:t>
      </w:r>
      <w:r w:rsidR="005C54F0">
        <w:rPr>
          <w:rFonts w:ascii="Arial" w:hAnsi="Arial" w:cs="Arial"/>
          <w:bCs/>
          <w:color w:val="000000"/>
          <w:sz w:val="22"/>
          <w:szCs w:val="22"/>
        </w:rPr>
        <w:t>; American Chemical Society Annual meeting, San Francisco  (2010); Biophysical Society Annual meeting, San Francisco (2010); Kobe Symposium on Bioproducts, Kobe Japan (2010)</w:t>
      </w:r>
      <w:r w:rsidR="009D2C26">
        <w:rPr>
          <w:rFonts w:ascii="Arial" w:hAnsi="Arial" w:cs="Arial"/>
          <w:bCs/>
          <w:color w:val="000000"/>
          <w:sz w:val="22"/>
          <w:szCs w:val="22"/>
        </w:rPr>
        <w:t>; BBEST Symposium, Campos do Jordao, Brazil (2011); International Botanical Symposium, Melbourne Australia (2011)</w:t>
      </w:r>
      <w:r w:rsidR="00392C53">
        <w:rPr>
          <w:rFonts w:ascii="Arial" w:hAnsi="Arial" w:cs="Arial"/>
          <w:bCs/>
          <w:color w:val="000000"/>
          <w:sz w:val="22"/>
          <w:szCs w:val="22"/>
        </w:rPr>
        <w:t>; BIO Leadership Summit (2012); NAS Symposium on Biofuels (2012)</w:t>
      </w:r>
      <w:r w:rsidR="008B6B4E">
        <w:rPr>
          <w:rFonts w:ascii="Arial" w:hAnsi="Arial" w:cs="Arial"/>
          <w:bCs/>
          <w:color w:val="000000"/>
          <w:sz w:val="22"/>
          <w:szCs w:val="22"/>
        </w:rPr>
        <w:t>; CERA Houston TX (2012); Gordon Conference on Cell Walls, Waterville ME (2012)</w:t>
      </w:r>
      <w:r w:rsidR="00DF0A9C">
        <w:rPr>
          <w:rFonts w:ascii="Arial" w:hAnsi="Arial" w:cs="Arial"/>
          <w:bCs/>
          <w:color w:val="000000"/>
          <w:sz w:val="22"/>
          <w:szCs w:val="22"/>
        </w:rPr>
        <w:t>; STS Forum Kyoto (2012); JETRO Symposium, Tokyo (2012)</w:t>
      </w:r>
      <w:r w:rsidR="005D085A">
        <w:rPr>
          <w:rFonts w:ascii="Arial" w:hAnsi="Arial" w:cs="Arial"/>
          <w:bCs/>
          <w:color w:val="000000"/>
          <w:sz w:val="22"/>
          <w:szCs w:val="22"/>
        </w:rPr>
        <w:t xml:space="preserve">; </w:t>
      </w:r>
      <w:r w:rsidR="003273C3">
        <w:rPr>
          <w:rFonts w:ascii="Arial" w:hAnsi="Arial" w:cs="Arial"/>
          <w:bCs/>
          <w:color w:val="000000"/>
          <w:sz w:val="22"/>
          <w:szCs w:val="22"/>
        </w:rPr>
        <w:t xml:space="preserve">Symposium on renewable Energy, IIT Kharagpur India (2013); SCOPE workshop on biofuels, Sao Paulo Brazil (2013); </w:t>
      </w:r>
      <w:r w:rsidR="00F2317F">
        <w:rPr>
          <w:rFonts w:ascii="Arial" w:hAnsi="Arial" w:cs="Arial"/>
          <w:bCs/>
          <w:color w:val="000000"/>
          <w:sz w:val="22"/>
          <w:szCs w:val="22"/>
        </w:rPr>
        <w:t xml:space="preserve">Oslo Energy Forum, Oslo Norway (2013); </w:t>
      </w:r>
      <w:r w:rsidR="003273C3">
        <w:rPr>
          <w:rFonts w:ascii="Arial" w:hAnsi="Arial" w:cs="Arial"/>
          <w:bCs/>
          <w:color w:val="000000"/>
          <w:sz w:val="22"/>
          <w:szCs w:val="22"/>
        </w:rPr>
        <w:t>MIT Climate Symposium, MIT Boston MA (2013); Symposium on Biofuels, Bioproducts and Extractive Industries, Edmonto</w:t>
      </w:r>
      <w:r w:rsidR="00A727D2">
        <w:rPr>
          <w:rFonts w:ascii="Arial" w:hAnsi="Arial" w:cs="Arial"/>
          <w:bCs/>
          <w:color w:val="000000"/>
          <w:sz w:val="22"/>
          <w:szCs w:val="22"/>
        </w:rPr>
        <w:t>n</w:t>
      </w:r>
      <w:r w:rsidR="003273C3">
        <w:rPr>
          <w:rFonts w:ascii="Arial" w:hAnsi="Arial" w:cs="Arial"/>
          <w:bCs/>
          <w:color w:val="000000"/>
          <w:sz w:val="22"/>
          <w:szCs w:val="22"/>
        </w:rPr>
        <w:t xml:space="preserve"> Alberta (2013); </w:t>
      </w:r>
      <w:r w:rsidR="005D085A">
        <w:rPr>
          <w:rFonts w:ascii="Arial" w:hAnsi="Arial" w:cs="Arial"/>
          <w:bCs/>
          <w:color w:val="000000"/>
          <w:sz w:val="22"/>
          <w:szCs w:val="22"/>
        </w:rPr>
        <w:t xml:space="preserve">Symposium on the use of </w:t>
      </w:r>
      <w:r w:rsidR="005D085A">
        <w:rPr>
          <w:rFonts w:ascii="Arial" w:hAnsi="Arial" w:cs="Arial"/>
          <w:bCs/>
          <w:color w:val="000000"/>
          <w:sz w:val="22"/>
          <w:szCs w:val="22"/>
        </w:rPr>
        <w:lastRenderedPageBreak/>
        <w:t>CO2, Tokyo (2013); World Science Forum, Rio de Janiero, (2013)</w:t>
      </w:r>
      <w:r w:rsidR="00867CD7">
        <w:rPr>
          <w:rFonts w:ascii="Arial" w:hAnsi="Arial" w:cs="Arial"/>
          <w:bCs/>
          <w:color w:val="000000"/>
          <w:sz w:val="22"/>
          <w:szCs w:val="22"/>
        </w:rPr>
        <w:t>;</w:t>
      </w:r>
      <w:r w:rsidR="00570EC9">
        <w:rPr>
          <w:rFonts w:ascii="Arial" w:hAnsi="Arial" w:cs="Arial"/>
          <w:bCs/>
          <w:color w:val="000000"/>
          <w:sz w:val="22"/>
          <w:szCs w:val="22"/>
        </w:rPr>
        <w:t xml:space="preserve"> SCOPE-UNESCO Conference on Sustainability of Biofuels, paris (2013); </w:t>
      </w:r>
      <w:r w:rsidR="00867CD7">
        <w:rPr>
          <w:rFonts w:ascii="Arial" w:hAnsi="Arial" w:cs="Arial"/>
          <w:bCs/>
          <w:color w:val="000000"/>
          <w:sz w:val="22"/>
          <w:szCs w:val="22"/>
        </w:rPr>
        <w:t xml:space="preserve"> World Energy Future Summit, IRENA, Abu Dhabi (2014); APS Conference on Physics of Renewable Energy, Berkeley (2014); National Academy Conference on Industry Academic Interactions, Washington (2014); DOE Workshop on Future of Biofuels and Biomaterials, Washington (2014)</w:t>
      </w:r>
      <w:r w:rsidR="00ED2E96">
        <w:rPr>
          <w:rFonts w:ascii="Arial" w:hAnsi="Arial" w:cs="Arial"/>
          <w:bCs/>
          <w:color w:val="000000"/>
          <w:sz w:val="22"/>
          <w:szCs w:val="22"/>
        </w:rPr>
        <w:t xml:space="preserve">; Pacidic Northwest </w:t>
      </w:r>
      <w:r w:rsidR="00894D64">
        <w:rPr>
          <w:rFonts w:ascii="Arial" w:hAnsi="Arial" w:cs="Arial"/>
          <w:bCs/>
          <w:color w:val="000000"/>
          <w:sz w:val="22"/>
          <w:szCs w:val="22"/>
        </w:rPr>
        <w:t>N</w:t>
      </w:r>
      <w:r w:rsidR="00ED2E96">
        <w:rPr>
          <w:rFonts w:ascii="Arial" w:hAnsi="Arial" w:cs="Arial"/>
          <w:bCs/>
          <w:color w:val="000000"/>
          <w:sz w:val="22"/>
          <w:szCs w:val="22"/>
        </w:rPr>
        <w:t>ational Lab (EMSL), Richland WA (2015)</w:t>
      </w:r>
      <w:r w:rsidR="00894D64">
        <w:rPr>
          <w:rFonts w:ascii="Arial" w:hAnsi="Arial" w:cs="Arial"/>
          <w:bCs/>
          <w:color w:val="000000"/>
          <w:sz w:val="22"/>
          <w:szCs w:val="22"/>
        </w:rPr>
        <w:t>, Hebrew University, Tel Aviv (2015)</w:t>
      </w:r>
    </w:p>
    <w:p w14:paraId="0E39DEAF" w14:textId="77777777" w:rsidR="009B3DEB" w:rsidRDefault="009B3DEB">
      <w:pPr>
        <w:rPr>
          <w:rFonts w:ascii="Arial" w:hAnsi="Arial" w:cs="Arial"/>
          <w:sz w:val="22"/>
          <w:szCs w:val="22"/>
        </w:rPr>
      </w:pPr>
    </w:p>
    <w:p w14:paraId="5D209572" w14:textId="77777777" w:rsidR="009B3DEB" w:rsidRDefault="009B3DEB">
      <w:pPr>
        <w:rPr>
          <w:rFonts w:ascii="Arial" w:hAnsi="Arial" w:cs="Arial"/>
          <w:sz w:val="22"/>
          <w:szCs w:val="22"/>
        </w:rPr>
      </w:pPr>
    </w:p>
    <w:p w14:paraId="46122742" w14:textId="77777777" w:rsidR="009B3DEB" w:rsidRDefault="009B3DEB">
      <w:pPr>
        <w:rPr>
          <w:rFonts w:ascii="Arial" w:hAnsi="Arial" w:cs="Arial"/>
          <w:sz w:val="22"/>
          <w:szCs w:val="22"/>
        </w:rPr>
      </w:pPr>
    </w:p>
    <w:p w14:paraId="4178D795" w14:textId="77777777" w:rsidR="009B3DEB" w:rsidRDefault="009B3DEB">
      <w:pPr>
        <w:rPr>
          <w:rFonts w:ascii="Arial" w:hAnsi="Arial" w:cs="Arial"/>
          <w:b/>
          <w:bCs/>
          <w:sz w:val="22"/>
          <w:szCs w:val="22"/>
        </w:rPr>
      </w:pPr>
      <w:r>
        <w:rPr>
          <w:rFonts w:ascii="Arial" w:hAnsi="Arial" w:cs="Arial"/>
          <w:b/>
          <w:bCs/>
          <w:sz w:val="22"/>
          <w:szCs w:val="22"/>
        </w:rPr>
        <w:t>PUBLICATIONS</w:t>
      </w:r>
      <w:r w:rsidR="00395820">
        <w:rPr>
          <w:rFonts w:ascii="Arial" w:hAnsi="Arial" w:cs="Arial"/>
          <w:b/>
          <w:bCs/>
          <w:sz w:val="22"/>
          <w:szCs w:val="22"/>
        </w:rPr>
        <w:t xml:space="preserve"> </w:t>
      </w:r>
    </w:p>
    <w:p w14:paraId="53F34957" w14:textId="77777777" w:rsidR="009B3DEB" w:rsidRDefault="009B3DEB">
      <w:pPr>
        <w:rPr>
          <w:rFonts w:ascii="Arial" w:hAnsi="Arial" w:cs="Arial"/>
          <w:sz w:val="22"/>
          <w:szCs w:val="22"/>
        </w:rPr>
      </w:pPr>
    </w:p>
    <w:p w14:paraId="3751831F" w14:textId="77777777" w:rsidR="009B3DEB" w:rsidRDefault="009B3DEB">
      <w:pPr>
        <w:rPr>
          <w:rFonts w:ascii="Arial" w:hAnsi="Arial" w:cs="Arial"/>
          <w:sz w:val="22"/>
          <w:szCs w:val="22"/>
        </w:rPr>
      </w:pPr>
      <w:r>
        <w:rPr>
          <w:rFonts w:ascii="Arial" w:hAnsi="Arial" w:cs="Arial"/>
          <w:b/>
          <w:bCs/>
          <w:sz w:val="22"/>
          <w:szCs w:val="22"/>
        </w:rPr>
        <w:t>Books</w:t>
      </w:r>
    </w:p>
    <w:p w14:paraId="4D20010C" w14:textId="77777777" w:rsidR="009B3DEB" w:rsidRDefault="009B3DEB">
      <w:pPr>
        <w:rPr>
          <w:rFonts w:ascii="Arial" w:hAnsi="Arial" w:cs="Arial"/>
          <w:sz w:val="22"/>
          <w:szCs w:val="22"/>
        </w:rPr>
      </w:pPr>
    </w:p>
    <w:p w14:paraId="5FD4F975" w14:textId="77777777" w:rsidR="009B3DEB" w:rsidRDefault="009B3DEB">
      <w:pPr>
        <w:rPr>
          <w:rFonts w:ascii="Arial" w:hAnsi="Arial" w:cs="Arial"/>
          <w:sz w:val="22"/>
          <w:szCs w:val="22"/>
        </w:rPr>
      </w:pPr>
      <w:r>
        <w:rPr>
          <w:rFonts w:ascii="Arial" w:hAnsi="Arial" w:cs="Arial"/>
          <w:sz w:val="22"/>
          <w:szCs w:val="22"/>
        </w:rPr>
        <w:t>Biochemistry and Molecular Biology of Membrane and Storage Lipids of Plants. N. Murata and C.R. Somerville, eds, American Soc. Plant Physiol., Rockville MD (1993)</w:t>
      </w:r>
    </w:p>
    <w:p w14:paraId="0872DE04" w14:textId="77777777" w:rsidR="009B3DEB" w:rsidRDefault="009B3DEB">
      <w:pPr>
        <w:rPr>
          <w:rFonts w:ascii="Arial" w:hAnsi="Arial" w:cs="Arial"/>
          <w:sz w:val="22"/>
          <w:szCs w:val="22"/>
        </w:rPr>
      </w:pPr>
      <w:r>
        <w:rPr>
          <w:rFonts w:ascii="Arial" w:hAnsi="Arial" w:cs="Arial"/>
          <w:sz w:val="22"/>
          <w:szCs w:val="22"/>
        </w:rPr>
        <w:t xml:space="preserve"> </w:t>
      </w:r>
    </w:p>
    <w:p w14:paraId="39BBF122" w14:textId="77777777" w:rsidR="009B3DEB" w:rsidRDefault="009B3DEB">
      <w:pPr>
        <w:rPr>
          <w:rFonts w:ascii="Arial" w:hAnsi="Arial" w:cs="Arial"/>
          <w:sz w:val="22"/>
          <w:szCs w:val="22"/>
        </w:rPr>
      </w:pPr>
      <w:r>
        <w:rPr>
          <w:rFonts w:ascii="Arial" w:hAnsi="Arial" w:cs="Arial"/>
          <w:sz w:val="22"/>
          <w:szCs w:val="22"/>
        </w:rPr>
        <w:t>Arabidopsis. E. Meyerowitz and C.R. Somerville, eds, Cold Spring Harbor Laboratory Press (1994)</w:t>
      </w:r>
    </w:p>
    <w:p w14:paraId="7A1E693C" w14:textId="77777777" w:rsidR="009B3DEB" w:rsidRDefault="009B3DEB">
      <w:pPr>
        <w:rPr>
          <w:rFonts w:ascii="Arial" w:hAnsi="Arial" w:cs="Arial"/>
          <w:sz w:val="22"/>
          <w:szCs w:val="22"/>
        </w:rPr>
      </w:pPr>
    </w:p>
    <w:p w14:paraId="7BB8125D" w14:textId="77777777" w:rsidR="009B3DEB" w:rsidRPr="00446237" w:rsidRDefault="009B3DEB">
      <w:pPr>
        <w:rPr>
          <w:rFonts w:ascii="Arial" w:hAnsi="Arial" w:cs="Arial"/>
          <w:sz w:val="22"/>
          <w:szCs w:val="22"/>
        </w:rPr>
      </w:pPr>
      <w:r>
        <w:rPr>
          <w:rFonts w:ascii="Arial" w:hAnsi="Arial" w:cs="Arial"/>
          <w:sz w:val="22"/>
          <w:szCs w:val="22"/>
        </w:rPr>
        <w:t xml:space="preserve">The Arabidopsis Book, E. Meyerowitz and C.R. Somerville, </w:t>
      </w:r>
      <w:r w:rsidR="004D17AC">
        <w:rPr>
          <w:rFonts w:ascii="Arial" w:hAnsi="Arial" w:cs="Arial"/>
          <w:sz w:val="22"/>
          <w:szCs w:val="22"/>
        </w:rPr>
        <w:t>founding editors 2002</w:t>
      </w:r>
      <w:r>
        <w:rPr>
          <w:rFonts w:ascii="Arial" w:hAnsi="Arial" w:cs="Arial"/>
          <w:sz w:val="22"/>
          <w:szCs w:val="22"/>
        </w:rPr>
        <w:t xml:space="preserve">, </w:t>
      </w:r>
      <w:r w:rsidR="004D17AC">
        <w:rPr>
          <w:rFonts w:ascii="Arial" w:hAnsi="Arial" w:cs="Arial"/>
          <w:sz w:val="22"/>
          <w:szCs w:val="22"/>
        </w:rPr>
        <w:t xml:space="preserve">Published online by </w:t>
      </w:r>
      <w:r>
        <w:rPr>
          <w:rFonts w:ascii="Arial" w:hAnsi="Arial" w:cs="Arial"/>
          <w:sz w:val="22"/>
          <w:szCs w:val="22"/>
        </w:rPr>
        <w:t>American So</w:t>
      </w:r>
      <w:r w:rsidR="004D17AC">
        <w:rPr>
          <w:rFonts w:ascii="Arial" w:hAnsi="Arial" w:cs="Arial"/>
          <w:sz w:val="22"/>
          <w:szCs w:val="22"/>
        </w:rPr>
        <w:t>ciety of Plant Biologists. A free ebook, currently 13 volumes, Continuously expanded by a series of editors. Chapters downloaded ~ 100,000 times per year.</w:t>
      </w:r>
      <w:r w:rsidRPr="00446237">
        <w:rPr>
          <w:rFonts w:ascii="Arial" w:hAnsi="Arial" w:cs="Arial"/>
          <w:sz w:val="22"/>
          <w:szCs w:val="22"/>
        </w:rPr>
        <w:t xml:space="preserve"> DOI 10.1199/tab.9999  </w:t>
      </w:r>
      <w:r w:rsidR="005F667F" w:rsidRPr="00446237">
        <w:rPr>
          <w:rFonts w:ascii="Arial" w:hAnsi="Arial" w:cs="Arial"/>
          <w:sz w:val="22"/>
          <w:szCs w:val="22"/>
        </w:rPr>
        <w:t>http://www.</w:t>
      </w:r>
      <w:r w:rsidR="00446237" w:rsidRPr="00446237">
        <w:rPr>
          <w:rFonts w:ascii="Arial" w:hAnsi="Arial" w:cs="Arial"/>
          <w:sz w:val="22"/>
          <w:szCs w:val="22"/>
        </w:rPr>
        <w:t>arabidopsisbook.org</w:t>
      </w:r>
    </w:p>
    <w:p w14:paraId="5FA56575" w14:textId="77777777" w:rsidR="005F667F" w:rsidRDefault="005F667F">
      <w:pPr>
        <w:rPr>
          <w:rFonts w:ascii="Arial" w:hAnsi="Arial" w:cs="Arial"/>
        </w:rPr>
      </w:pPr>
    </w:p>
    <w:p w14:paraId="67321417" w14:textId="77777777" w:rsidR="005F667F" w:rsidRDefault="004D17AC">
      <w:pPr>
        <w:rPr>
          <w:rFonts w:ascii="Arial" w:hAnsi="Arial" w:cs="Arial"/>
          <w:b/>
        </w:rPr>
      </w:pPr>
      <w:r>
        <w:rPr>
          <w:rFonts w:ascii="Arial" w:hAnsi="Arial" w:cs="Arial"/>
          <w:b/>
        </w:rPr>
        <w:t xml:space="preserve">Major </w:t>
      </w:r>
      <w:r w:rsidR="005F667F" w:rsidRPr="005F667F">
        <w:rPr>
          <w:rFonts w:ascii="Arial" w:hAnsi="Arial" w:cs="Arial"/>
          <w:b/>
        </w:rPr>
        <w:t>Reports Coauthored</w:t>
      </w:r>
    </w:p>
    <w:p w14:paraId="0739A75A" w14:textId="77777777" w:rsidR="005B3273" w:rsidRDefault="005B3273">
      <w:pPr>
        <w:rPr>
          <w:rFonts w:ascii="Arial" w:hAnsi="Arial" w:cs="Arial"/>
          <w:b/>
        </w:rPr>
      </w:pPr>
    </w:p>
    <w:p w14:paraId="49D5D7E0" w14:textId="77777777" w:rsidR="00E421BB" w:rsidRPr="00E421BB" w:rsidRDefault="00E421BB" w:rsidP="00E421BB">
      <w:pPr>
        <w:widowControl/>
        <w:rPr>
          <w:rFonts w:ascii="Arial" w:hAnsi="Arial" w:cs="Arial"/>
          <w:sz w:val="22"/>
          <w:szCs w:val="22"/>
        </w:rPr>
      </w:pPr>
      <w:r w:rsidRPr="00B90F9B">
        <w:rPr>
          <w:rFonts w:ascii="Arial" w:hAnsi="Arial" w:cs="Arial"/>
          <w:sz w:val="22"/>
          <w:szCs w:val="22"/>
        </w:rPr>
        <w:t>Bioenergy &amp; Sustainability. Policy Brief.</w:t>
      </w:r>
      <w:r w:rsidR="000A6248">
        <w:rPr>
          <w:rFonts w:ascii="Arial" w:hAnsi="Arial" w:cs="Arial"/>
          <w:sz w:val="22"/>
          <w:szCs w:val="22"/>
        </w:rPr>
        <w:t xml:space="preserve"> </w:t>
      </w:r>
      <w:r w:rsidRPr="00B90F9B">
        <w:rPr>
          <w:rFonts w:ascii="Arial" w:eastAsia="+mn-ea" w:hAnsi="Arial" w:cs="Arial"/>
          <w:sz w:val="22"/>
          <w:szCs w:val="22"/>
        </w:rPr>
        <w:t xml:space="preserve">Souza, G.M. et al. (2015) </w:t>
      </w:r>
      <w:r w:rsidRPr="00B90F9B">
        <w:rPr>
          <w:rFonts w:ascii="Arial" w:hAnsi="Arial" w:cs="Arial"/>
          <w:sz w:val="22"/>
          <w:szCs w:val="22"/>
        </w:rPr>
        <w:t>SCOPE, Paris</w:t>
      </w:r>
      <w:r>
        <w:rPr>
          <w:rFonts w:ascii="Arial" w:hAnsi="Arial" w:cs="Arial"/>
          <w:sz w:val="22"/>
          <w:szCs w:val="22"/>
        </w:rPr>
        <w:t xml:space="preserve"> </w:t>
      </w:r>
      <w:r w:rsidRPr="00E421BB">
        <w:rPr>
          <w:rFonts w:ascii="Arial" w:hAnsi="Arial" w:cs="Arial"/>
          <w:bCs/>
          <w:sz w:val="22"/>
          <w:szCs w:val="22"/>
        </w:rPr>
        <w:t>ISSN 2411-6149</w:t>
      </w:r>
    </w:p>
    <w:p w14:paraId="2BC77E59" w14:textId="77777777" w:rsidR="00E421BB" w:rsidRDefault="00E421BB" w:rsidP="0012181C">
      <w:pPr>
        <w:rPr>
          <w:rFonts w:ascii="Arial" w:hAnsi="Arial" w:cs="Arial"/>
          <w:sz w:val="22"/>
          <w:szCs w:val="22"/>
        </w:rPr>
      </w:pPr>
    </w:p>
    <w:p w14:paraId="1F46EB3C" w14:textId="77777777" w:rsidR="0012181C" w:rsidRPr="0001791A" w:rsidRDefault="0012181C" w:rsidP="0012181C">
      <w:pPr>
        <w:rPr>
          <w:rFonts w:ascii="Arial" w:hAnsi="Arial" w:cs="Arial"/>
          <w:sz w:val="22"/>
          <w:szCs w:val="22"/>
        </w:rPr>
      </w:pPr>
      <w:r w:rsidRPr="0001791A">
        <w:rPr>
          <w:rFonts w:ascii="Arial" w:hAnsi="Arial" w:cs="Arial"/>
          <w:sz w:val="22"/>
          <w:szCs w:val="22"/>
        </w:rPr>
        <w:t xml:space="preserve">Task Force Report to Support the Evaluation of New Funding Constructs for Energy R&amp;D in the DOE . Secretary of Energy Advisory Board </w:t>
      </w:r>
      <w:r>
        <w:rPr>
          <w:rFonts w:ascii="Arial" w:hAnsi="Arial" w:cs="Arial"/>
          <w:sz w:val="22"/>
          <w:szCs w:val="22"/>
        </w:rPr>
        <w:t xml:space="preserve"> (2014) 16pp</w:t>
      </w:r>
    </w:p>
    <w:p w14:paraId="7EBB1A89" w14:textId="77777777" w:rsidR="0012181C" w:rsidRDefault="0012181C">
      <w:pPr>
        <w:rPr>
          <w:rFonts w:ascii="Arial" w:hAnsi="Arial" w:cs="Arial"/>
          <w:sz w:val="22"/>
          <w:szCs w:val="22"/>
        </w:rPr>
      </w:pPr>
    </w:p>
    <w:p w14:paraId="6AF5ED62" w14:textId="77777777" w:rsidR="00256668" w:rsidRDefault="005B3273">
      <w:pPr>
        <w:rPr>
          <w:rFonts w:ascii="Arial" w:hAnsi="Arial" w:cs="Arial"/>
          <w:sz w:val="22"/>
          <w:szCs w:val="22"/>
        </w:rPr>
      </w:pPr>
      <w:r w:rsidRPr="005B3273">
        <w:rPr>
          <w:rFonts w:ascii="Arial" w:hAnsi="Arial" w:cs="Arial"/>
          <w:sz w:val="22"/>
          <w:szCs w:val="22"/>
        </w:rPr>
        <w:t>Report to the President on Agricultural Pre</w:t>
      </w:r>
      <w:r>
        <w:rPr>
          <w:rFonts w:ascii="Arial" w:hAnsi="Arial" w:cs="Arial"/>
          <w:sz w:val="22"/>
          <w:szCs w:val="22"/>
        </w:rPr>
        <w:t>paredness and the Agricultural R</w:t>
      </w:r>
      <w:r w:rsidRPr="005B3273">
        <w:rPr>
          <w:rFonts w:ascii="Arial" w:hAnsi="Arial" w:cs="Arial"/>
          <w:sz w:val="22"/>
          <w:szCs w:val="22"/>
        </w:rPr>
        <w:t>esearch Enterprise, Presidents Council of Advisors on Science and technology (2012). 52 pp</w:t>
      </w:r>
    </w:p>
    <w:p w14:paraId="77A0ACED" w14:textId="77777777" w:rsidR="00A727D2" w:rsidRDefault="00A727D2">
      <w:pPr>
        <w:rPr>
          <w:rFonts w:ascii="Arial" w:hAnsi="Arial" w:cs="Arial"/>
          <w:sz w:val="22"/>
          <w:szCs w:val="22"/>
        </w:rPr>
      </w:pPr>
    </w:p>
    <w:p w14:paraId="6A1708B1" w14:textId="77777777" w:rsidR="00A727D2" w:rsidRPr="005B3273" w:rsidRDefault="00A727D2">
      <w:pPr>
        <w:rPr>
          <w:rFonts w:ascii="Arial" w:hAnsi="Arial" w:cs="Arial"/>
          <w:sz w:val="22"/>
          <w:szCs w:val="22"/>
        </w:rPr>
      </w:pPr>
      <w:r>
        <w:rPr>
          <w:rFonts w:ascii="Arial" w:hAnsi="Arial" w:cs="Arial"/>
          <w:sz w:val="22"/>
          <w:szCs w:val="22"/>
        </w:rPr>
        <w:t>California’s Energy Future – The Potential for Biofuels. California Council on Science and Technology (2012). 51 pp</w:t>
      </w:r>
    </w:p>
    <w:p w14:paraId="10B54D3D" w14:textId="77777777" w:rsidR="005B3273" w:rsidRDefault="005B3273">
      <w:pPr>
        <w:rPr>
          <w:rFonts w:ascii="Arial" w:hAnsi="Arial" w:cs="Arial"/>
          <w:b/>
        </w:rPr>
      </w:pPr>
    </w:p>
    <w:p w14:paraId="1660D5F5" w14:textId="77777777" w:rsidR="00A727D2" w:rsidRPr="00A727D2" w:rsidRDefault="00A727D2">
      <w:pPr>
        <w:rPr>
          <w:rFonts w:ascii="Arial" w:hAnsi="Arial" w:cs="Arial"/>
          <w:sz w:val="22"/>
          <w:szCs w:val="22"/>
        </w:rPr>
      </w:pPr>
      <w:r w:rsidRPr="00A727D2">
        <w:rPr>
          <w:rFonts w:ascii="Arial" w:hAnsi="Arial" w:cs="Arial"/>
          <w:sz w:val="22"/>
          <w:szCs w:val="22"/>
        </w:rPr>
        <w:t xml:space="preserve">California’s Energy Future – the view to 2050. California Council on Science and technology (2011).  </w:t>
      </w:r>
      <w:r>
        <w:rPr>
          <w:rFonts w:ascii="Arial" w:hAnsi="Arial" w:cs="Arial"/>
          <w:sz w:val="22"/>
          <w:szCs w:val="22"/>
        </w:rPr>
        <w:t>57 pp</w:t>
      </w:r>
    </w:p>
    <w:p w14:paraId="1BFCE5B5" w14:textId="77777777" w:rsidR="00A727D2" w:rsidRDefault="00A727D2">
      <w:pPr>
        <w:rPr>
          <w:rFonts w:ascii="Arial" w:hAnsi="Arial" w:cs="Arial"/>
          <w:b/>
        </w:rPr>
      </w:pPr>
    </w:p>
    <w:p w14:paraId="50051217" w14:textId="77777777" w:rsidR="005C54F0" w:rsidRPr="005C54F0" w:rsidRDefault="005C54F0">
      <w:pPr>
        <w:rPr>
          <w:rFonts w:ascii="Arial" w:hAnsi="Arial" w:cs="Arial"/>
          <w:sz w:val="22"/>
          <w:szCs w:val="22"/>
        </w:rPr>
      </w:pPr>
      <w:r>
        <w:rPr>
          <w:rFonts w:ascii="Arial" w:hAnsi="Arial" w:cs="Arial"/>
          <w:sz w:val="22"/>
          <w:szCs w:val="22"/>
        </w:rPr>
        <w:t>Liquid Transportation Fuels from Coal and Biomass, National Academy of Sciences, National Academy of Engineering, National Research Council (2009). 370 pp</w:t>
      </w:r>
    </w:p>
    <w:p w14:paraId="6D93E52D" w14:textId="77777777" w:rsidR="005C54F0" w:rsidRPr="005F667F" w:rsidRDefault="005C54F0">
      <w:pPr>
        <w:rPr>
          <w:rFonts w:ascii="Arial" w:hAnsi="Arial" w:cs="Arial"/>
          <w:b/>
        </w:rPr>
      </w:pPr>
    </w:p>
    <w:p w14:paraId="5DCBF3F8" w14:textId="77777777" w:rsidR="005F667F" w:rsidRDefault="00256668">
      <w:pPr>
        <w:rPr>
          <w:rFonts w:ascii="Arial" w:hAnsi="Arial" w:cs="Arial"/>
          <w:sz w:val="22"/>
          <w:szCs w:val="22"/>
        </w:rPr>
      </w:pPr>
      <w:r>
        <w:rPr>
          <w:rFonts w:ascii="Arial" w:hAnsi="Arial" w:cs="Arial"/>
          <w:sz w:val="22"/>
          <w:szCs w:val="22"/>
        </w:rPr>
        <w:t>Breaking the Biological barriers to Cellulosic Ethanol. DOE/SC-0095 (2006)</w:t>
      </w:r>
      <w:r w:rsidR="005C54F0">
        <w:rPr>
          <w:rFonts w:ascii="Arial" w:hAnsi="Arial" w:cs="Arial"/>
          <w:sz w:val="22"/>
          <w:szCs w:val="22"/>
        </w:rPr>
        <w:t>. 212 pp</w:t>
      </w:r>
    </w:p>
    <w:p w14:paraId="745B5E69" w14:textId="77777777" w:rsidR="00256668" w:rsidRDefault="00256668">
      <w:pPr>
        <w:rPr>
          <w:rFonts w:ascii="Arial" w:hAnsi="Arial" w:cs="Arial"/>
          <w:sz w:val="22"/>
          <w:szCs w:val="22"/>
        </w:rPr>
      </w:pPr>
    </w:p>
    <w:p w14:paraId="7041E2DE" w14:textId="77777777" w:rsidR="005F667F" w:rsidRPr="005F667F" w:rsidRDefault="005F667F" w:rsidP="005F667F">
      <w:pPr>
        <w:rPr>
          <w:rFonts w:ascii="Arial" w:hAnsi="Arial" w:cs="Arial"/>
          <w:sz w:val="22"/>
          <w:szCs w:val="22"/>
        </w:rPr>
      </w:pPr>
      <w:r w:rsidRPr="005F667F">
        <w:rPr>
          <w:rFonts w:ascii="Arial" w:hAnsi="Arial" w:cs="Arial"/>
          <w:sz w:val="22"/>
          <w:szCs w:val="22"/>
        </w:rPr>
        <w:t xml:space="preserve">Basic Research Needs for Solar Energy Utilization. Report of the basic Energy Sciences Workshop on Solar Energy Utilization, April 18-21 (2005).  </w:t>
      </w:r>
    </w:p>
    <w:p w14:paraId="2AA96140" w14:textId="77777777" w:rsidR="005F667F" w:rsidRPr="005F667F" w:rsidRDefault="005F667F" w:rsidP="005F667F">
      <w:pPr>
        <w:rPr>
          <w:rFonts w:ascii="Arial" w:hAnsi="Arial" w:cs="Arial"/>
          <w:sz w:val="22"/>
          <w:szCs w:val="22"/>
        </w:rPr>
      </w:pPr>
    </w:p>
    <w:p w14:paraId="3F049ECE" w14:textId="77777777" w:rsidR="005F667F" w:rsidRPr="005F667F" w:rsidRDefault="005F667F" w:rsidP="005F667F">
      <w:pPr>
        <w:rPr>
          <w:rFonts w:ascii="Arial" w:hAnsi="Arial" w:cs="Arial"/>
          <w:sz w:val="22"/>
          <w:szCs w:val="22"/>
        </w:rPr>
      </w:pPr>
      <w:r w:rsidRPr="005F667F">
        <w:rPr>
          <w:rFonts w:ascii="Arial" w:hAnsi="Arial" w:cs="Arial"/>
          <w:sz w:val="22"/>
          <w:szCs w:val="22"/>
        </w:rPr>
        <w:lastRenderedPageBreak/>
        <w:t>Applications of Molecular Biology for the Production of Plants for Biobased Products and Biofuels, US-EU Taskforce on Biotechnology Research, 2004</w:t>
      </w:r>
    </w:p>
    <w:p w14:paraId="2F4D1469" w14:textId="77777777" w:rsidR="005F667F" w:rsidRPr="005F667F" w:rsidRDefault="005F667F" w:rsidP="005F667F">
      <w:pPr>
        <w:rPr>
          <w:rFonts w:ascii="Arial" w:hAnsi="Arial" w:cs="Arial"/>
          <w:sz w:val="22"/>
          <w:szCs w:val="22"/>
        </w:rPr>
      </w:pPr>
    </w:p>
    <w:p w14:paraId="3B14D63D" w14:textId="77777777" w:rsidR="005F667F" w:rsidRPr="005F667F" w:rsidRDefault="005F667F" w:rsidP="005F667F">
      <w:pPr>
        <w:rPr>
          <w:rFonts w:ascii="Arial" w:hAnsi="Arial" w:cs="Arial"/>
          <w:sz w:val="22"/>
          <w:szCs w:val="22"/>
        </w:rPr>
      </w:pPr>
      <w:r w:rsidRPr="005F667F">
        <w:rPr>
          <w:rFonts w:ascii="Arial" w:hAnsi="Arial" w:cs="Arial"/>
          <w:sz w:val="22"/>
          <w:szCs w:val="22"/>
        </w:rPr>
        <w:t>The National Plant Genome Initia</w:t>
      </w:r>
      <w:r w:rsidR="00654586">
        <w:rPr>
          <w:rFonts w:ascii="Arial" w:hAnsi="Arial" w:cs="Arial"/>
          <w:sz w:val="22"/>
          <w:szCs w:val="22"/>
        </w:rPr>
        <w:t>tive. National Research Council</w:t>
      </w:r>
      <w:r w:rsidRPr="005F667F">
        <w:rPr>
          <w:rFonts w:ascii="Arial" w:hAnsi="Arial" w:cs="Arial"/>
          <w:sz w:val="22"/>
          <w:szCs w:val="22"/>
        </w:rPr>
        <w:t>, NAS, 2002.</w:t>
      </w:r>
    </w:p>
    <w:p w14:paraId="296BB0B0" w14:textId="77777777" w:rsidR="005F667F" w:rsidRPr="005F667F" w:rsidRDefault="005F667F" w:rsidP="005F667F">
      <w:pPr>
        <w:rPr>
          <w:rFonts w:ascii="Arial" w:hAnsi="Arial" w:cs="Arial"/>
          <w:sz w:val="22"/>
          <w:szCs w:val="22"/>
        </w:rPr>
      </w:pPr>
    </w:p>
    <w:p w14:paraId="23661134" w14:textId="77777777" w:rsidR="005F667F" w:rsidRPr="005F667F" w:rsidRDefault="005F667F" w:rsidP="005F667F">
      <w:pPr>
        <w:rPr>
          <w:rFonts w:ascii="Arial" w:hAnsi="Arial" w:cs="Arial"/>
          <w:sz w:val="22"/>
          <w:szCs w:val="22"/>
        </w:rPr>
      </w:pPr>
      <w:r w:rsidRPr="005F667F">
        <w:rPr>
          <w:rFonts w:ascii="Arial" w:hAnsi="Arial" w:cs="Arial"/>
          <w:sz w:val="22"/>
          <w:szCs w:val="22"/>
        </w:rPr>
        <w:t>US-EU Consultative Forum on Biotechnology, US State Department, 2000</w:t>
      </w:r>
    </w:p>
    <w:p w14:paraId="1DAEB363" w14:textId="77777777" w:rsidR="005F667F" w:rsidRPr="005F667F" w:rsidRDefault="005F667F" w:rsidP="005F667F">
      <w:pPr>
        <w:rPr>
          <w:rFonts w:ascii="Arial" w:hAnsi="Arial" w:cs="Arial"/>
          <w:sz w:val="22"/>
          <w:szCs w:val="22"/>
        </w:rPr>
      </w:pPr>
    </w:p>
    <w:p w14:paraId="522498FB" w14:textId="77777777" w:rsidR="005F667F" w:rsidRPr="005F667F" w:rsidRDefault="005F667F" w:rsidP="005F667F">
      <w:pPr>
        <w:rPr>
          <w:rFonts w:ascii="Arial" w:hAnsi="Arial" w:cs="Arial"/>
          <w:sz w:val="22"/>
          <w:szCs w:val="22"/>
        </w:rPr>
      </w:pPr>
      <w:r w:rsidRPr="005F667F">
        <w:rPr>
          <w:rFonts w:ascii="Arial" w:hAnsi="Arial" w:cs="Arial"/>
          <w:sz w:val="22"/>
          <w:szCs w:val="22"/>
        </w:rPr>
        <w:t>The Multinational Coordinated Arabidopsis 2010 Project. Functional Genomics and the Virtual Plant: A blueprint for understanding how plants are built and how to improve them. National Science Foundation, 2000</w:t>
      </w:r>
    </w:p>
    <w:p w14:paraId="610DC1FA" w14:textId="77777777" w:rsidR="005F667F" w:rsidRPr="005F667F" w:rsidRDefault="005F667F" w:rsidP="005F667F">
      <w:pPr>
        <w:rPr>
          <w:rFonts w:ascii="Arial" w:hAnsi="Arial" w:cs="Arial"/>
          <w:sz w:val="22"/>
          <w:szCs w:val="22"/>
        </w:rPr>
      </w:pPr>
    </w:p>
    <w:p w14:paraId="67D78A21" w14:textId="77777777" w:rsidR="005F667F" w:rsidRPr="005F667F" w:rsidRDefault="005F667F" w:rsidP="005F667F">
      <w:pPr>
        <w:rPr>
          <w:rFonts w:ascii="Arial" w:hAnsi="Arial" w:cs="Arial"/>
          <w:sz w:val="22"/>
          <w:szCs w:val="22"/>
        </w:rPr>
      </w:pPr>
      <w:r w:rsidRPr="005F667F">
        <w:rPr>
          <w:rFonts w:ascii="Arial" w:hAnsi="Arial" w:cs="Arial"/>
          <w:sz w:val="22"/>
          <w:szCs w:val="22"/>
        </w:rPr>
        <w:t>Realizing the Potential of Plant Genomics: From Model Systems to the Understanding of Diversity. National Science Foundation, 1999</w:t>
      </w:r>
    </w:p>
    <w:p w14:paraId="52DB0CEC" w14:textId="77777777" w:rsidR="005F667F" w:rsidRPr="005F667F" w:rsidRDefault="005F667F" w:rsidP="005F667F">
      <w:pPr>
        <w:rPr>
          <w:rFonts w:ascii="Arial" w:hAnsi="Arial" w:cs="Arial"/>
          <w:sz w:val="22"/>
          <w:szCs w:val="22"/>
        </w:rPr>
      </w:pPr>
    </w:p>
    <w:p w14:paraId="388B9A05" w14:textId="77777777" w:rsidR="005F667F" w:rsidRPr="005F667F" w:rsidRDefault="005F667F" w:rsidP="005F667F">
      <w:pPr>
        <w:rPr>
          <w:rFonts w:ascii="Arial" w:hAnsi="Arial" w:cs="Arial"/>
          <w:color w:val="000000"/>
          <w:sz w:val="22"/>
          <w:szCs w:val="22"/>
        </w:rPr>
      </w:pPr>
      <w:r w:rsidRPr="005F667F">
        <w:rPr>
          <w:rFonts w:ascii="Arial" w:hAnsi="Arial" w:cs="Arial"/>
          <w:sz w:val="22"/>
          <w:szCs w:val="22"/>
        </w:rPr>
        <w:t>Teaming with Life: Investing in Science to Understand and Use Americas Living Capital. Presidents Committee on Science and Technology Report, 1998</w:t>
      </w:r>
    </w:p>
    <w:p w14:paraId="5EA074F3" w14:textId="77777777" w:rsidR="005F667F" w:rsidRPr="005F667F" w:rsidRDefault="005F667F" w:rsidP="005F667F">
      <w:pPr>
        <w:rPr>
          <w:rFonts w:ascii="Arial" w:hAnsi="Arial" w:cs="Arial"/>
          <w:sz w:val="22"/>
          <w:szCs w:val="22"/>
        </w:rPr>
      </w:pPr>
    </w:p>
    <w:p w14:paraId="4CB384E3" w14:textId="77777777" w:rsidR="005F667F" w:rsidRPr="005F667F" w:rsidRDefault="005F667F" w:rsidP="005F667F">
      <w:pPr>
        <w:rPr>
          <w:rFonts w:ascii="Arial" w:hAnsi="Arial" w:cs="Arial"/>
          <w:sz w:val="22"/>
          <w:szCs w:val="22"/>
        </w:rPr>
      </w:pPr>
      <w:r w:rsidRPr="005F667F">
        <w:rPr>
          <w:rFonts w:ascii="Arial" w:hAnsi="Arial" w:cs="Arial"/>
          <w:sz w:val="22"/>
          <w:szCs w:val="22"/>
        </w:rPr>
        <w:t>Designing an Agricultural Genome Program, National Research Council, 1998</w:t>
      </w:r>
    </w:p>
    <w:p w14:paraId="1DFDE6E9" w14:textId="77777777" w:rsidR="005F667F" w:rsidRPr="005F667F" w:rsidRDefault="005F667F" w:rsidP="005F667F">
      <w:pPr>
        <w:rPr>
          <w:rFonts w:ascii="Arial" w:hAnsi="Arial" w:cs="Arial"/>
          <w:sz w:val="22"/>
          <w:szCs w:val="22"/>
        </w:rPr>
      </w:pPr>
    </w:p>
    <w:p w14:paraId="30904872" w14:textId="77777777" w:rsidR="005F667F" w:rsidRPr="005F667F" w:rsidRDefault="005F667F" w:rsidP="005F667F">
      <w:pPr>
        <w:rPr>
          <w:rFonts w:ascii="Arial" w:hAnsi="Arial" w:cs="Arial"/>
          <w:sz w:val="22"/>
          <w:szCs w:val="22"/>
        </w:rPr>
      </w:pPr>
      <w:r w:rsidRPr="005F667F">
        <w:rPr>
          <w:rFonts w:ascii="Arial" w:hAnsi="Arial" w:cs="Arial"/>
          <w:sz w:val="22"/>
          <w:szCs w:val="22"/>
        </w:rPr>
        <w:t xml:space="preserve">Resource Sharing in Biomedical Research, Institute of </w:t>
      </w:r>
      <w:r>
        <w:rPr>
          <w:rFonts w:ascii="Arial" w:hAnsi="Arial" w:cs="Arial"/>
          <w:sz w:val="22"/>
          <w:szCs w:val="22"/>
        </w:rPr>
        <w:t>M</w:t>
      </w:r>
      <w:r w:rsidRPr="005F667F">
        <w:rPr>
          <w:rFonts w:ascii="Arial" w:hAnsi="Arial" w:cs="Arial"/>
          <w:sz w:val="22"/>
          <w:szCs w:val="22"/>
        </w:rPr>
        <w:t>edicine, NAS, 1996</w:t>
      </w:r>
    </w:p>
    <w:p w14:paraId="2A38020D" w14:textId="77777777" w:rsidR="005F667F" w:rsidRPr="005F667F" w:rsidRDefault="005F667F" w:rsidP="005F667F">
      <w:pPr>
        <w:rPr>
          <w:rFonts w:ascii="Arial" w:hAnsi="Arial" w:cs="Arial"/>
          <w:sz w:val="22"/>
          <w:szCs w:val="22"/>
        </w:rPr>
      </w:pPr>
    </w:p>
    <w:p w14:paraId="41B36EE2" w14:textId="77777777" w:rsidR="005F667F" w:rsidRPr="005F667F" w:rsidRDefault="005F667F" w:rsidP="005F667F">
      <w:pPr>
        <w:rPr>
          <w:rFonts w:ascii="Arial" w:hAnsi="Arial" w:cs="Arial"/>
          <w:sz w:val="22"/>
          <w:szCs w:val="22"/>
        </w:rPr>
      </w:pPr>
      <w:r w:rsidRPr="005F667F">
        <w:rPr>
          <w:rFonts w:ascii="Arial" w:hAnsi="Arial" w:cs="Arial"/>
          <w:sz w:val="22"/>
          <w:szCs w:val="22"/>
        </w:rPr>
        <w:t>A Long-range Plan for the Multinational Coordinated Arabidopsis thaliana Genome Research Project, Progress Report Year 4 National Science Foundation 1994</w:t>
      </w:r>
    </w:p>
    <w:p w14:paraId="1BB1BCDB" w14:textId="77777777" w:rsidR="005F667F" w:rsidRPr="005F667F" w:rsidRDefault="005F667F" w:rsidP="005F667F">
      <w:pPr>
        <w:rPr>
          <w:rFonts w:ascii="Arial" w:hAnsi="Arial" w:cs="Arial"/>
          <w:sz w:val="22"/>
          <w:szCs w:val="22"/>
        </w:rPr>
      </w:pPr>
    </w:p>
    <w:p w14:paraId="0CA6CE7D" w14:textId="77777777" w:rsidR="005F667F" w:rsidRPr="005F667F" w:rsidRDefault="005F667F" w:rsidP="005F667F">
      <w:pPr>
        <w:rPr>
          <w:rFonts w:ascii="Arial" w:hAnsi="Arial" w:cs="Arial"/>
          <w:sz w:val="22"/>
          <w:szCs w:val="22"/>
        </w:rPr>
      </w:pPr>
      <w:r w:rsidRPr="005F667F">
        <w:rPr>
          <w:rFonts w:ascii="Arial" w:hAnsi="Arial" w:cs="Arial"/>
          <w:sz w:val="22"/>
          <w:szCs w:val="22"/>
        </w:rPr>
        <w:t>A Long-range Plan for the Multinational Coordinated Arabidopsis thaliana Genome Research Project, Progress Report Year 3 National Science Foundation 1993</w:t>
      </w:r>
    </w:p>
    <w:p w14:paraId="764C5C56" w14:textId="77777777" w:rsidR="005F667F" w:rsidRPr="005F667F" w:rsidRDefault="005F667F" w:rsidP="005F667F">
      <w:pPr>
        <w:rPr>
          <w:rFonts w:ascii="Arial" w:hAnsi="Arial" w:cs="Arial"/>
          <w:sz w:val="22"/>
          <w:szCs w:val="22"/>
        </w:rPr>
      </w:pPr>
    </w:p>
    <w:p w14:paraId="6A7F41A8" w14:textId="77777777" w:rsidR="005F667F" w:rsidRPr="005F667F" w:rsidRDefault="005F667F" w:rsidP="005F667F">
      <w:pPr>
        <w:rPr>
          <w:rFonts w:ascii="Arial" w:hAnsi="Arial" w:cs="Arial"/>
          <w:sz w:val="22"/>
          <w:szCs w:val="22"/>
        </w:rPr>
      </w:pPr>
      <w:r w:rsidRPr="005F667F">
        <w:rPr>
          <w:rFonts w:ascii="Arial" w:hAnsi="Arial" w:cs="Arial"/>
          <w:sz w:val="22"/>
          <w:szCs w:val="22"/>
        </w:rPr>
        <w:t>A Long-range Plan for the Multinational Coordinated Arabidopsis thaliana Genome Research Project, Progress Report Year 2, National Science Foundation 1992</w:t>
      </w:r>
    </w:p>
    <w:p w14:paraId="2F06B1F5" w14:textId="77777777" w:rsidR="005F667F" w:rsidRPr="005F667F" w:rsidRDefault="005F667F" w:rsidP="005F667F">
      <w:pPr>
        <w:rPr>
          <w:rFonts w:ascii="Arial" w:hAnsi="Arial" w:cs="Arial"/>
          <w:sz w:val="22"/>
          <w:szCs w:val="22"/>
        </w:rPr>
      </w:pPr>
    </w:p>
    <w:p w14:paraId="2EE5DB5F" w14:textId="77777777" w:rsidR="005F667F" w:rsidRPr="005F667F" w:rsidRDefault="005F667F" w:rsidP="005F667F">
      <w:pPr>
        <w:rPr>
          <w:rFonts w:ascii="Arial" w:hAnsi="Arial" w:cs="Arial"/>
          <w:sz w:val="22"/>
          <w:szCs w:val="22"/>
        </w:rPr>
      </w:pPr>
      <w:r w:rsidRPr="005F667F">
        <w:rPr>
          <w:rFonts w:ascii="Arial" w:hAnsi="Arial" w:cs="Arial"/>
          <w:sz w:val="22"/>
          <w:szCs w:val="22"/>
        </w:rPr>
        <w:t>A Long-range Plan for the Multinational Coordinated Arabidopsis thaliana Genome Research Project, Progress Report Year 1, National Science Foundation 1991</w:t>
      </w:r>
    </w:p>
    <w:p w14:paraId="431D9D69" w14:textId="77777777" w:rsidR="005F667F" w:rsidRPr="005F667F" w:rsidRDefault="005F667F" w:rsidP="005F667F">
      <w:pPr>
        <w:rPr>
          <w:rFonts w:ascii="Arial" w:hAnsi="Arial" w:cs="Arial"/>
          <w:sz w:val="22"/>
          <w:szCs w:val="22"/>
        </w:rPr>
      </w:pPr>
    </w:p>
    <w:p w14:paraId="622C8D13" w14:textId="77777777" w:rsidR="005F667F" w:rsidRPr="005F667F" w:rsidRDefault="005F667F" w:rsidP="005F667F">
      <w:pPr>
        <w:rPr>
          <w:rFonts w:ascii="Arial" w:hAnsi="Arial" w:cs="Arial"/>
          <w:sz w:val="22"/>
          <w:szCs w:val="22"/>
        </w:rPr>
      </w:pPr>
      <w:r w:rsidRPr="005F667F">
        <w:rPr>
          <w:rFonts w:ascii="Arial" w:hAnsi="Arial" w:cs="Arial"/>
          <w:sz w:val="22"/>
          <w:szCs w:val="22"/>
        </w:rPr>
        <w:t>A Long-range Plan for the Multinational Coordinated Arabidopsis thaliana Genome Research Project, National Science Foundation 1990</w:t>
      </w:r>
    </w:p>
    <w:p w14:paraId="622CFA20" w14:textId="77777777" w:rsidR="009B3DEB" w:rsidRDefault="009B3DEB">
      <w:pPr>
        <w:rPr>
          <w:rFonts w:ascii="Arial" w:hAnsi="Arial" w:cs="Arial"/>
          <w:sz w:val="22"/>
          <w:szCs w:val="22"/>
        </w:rPr>
      </w:pPr>
    </w:p>
    <w:p w14:paraId="728490DD" w14:textId="77777777" w:rsidR="00654586" w:rsidRDefault="00654586">
      <w:pPr>
        <w:rPr>
          <w:rFonts w:ascii="Arial" w:hAnsi="Arial" w:cs="Arial"/>
          <w:b/>
          <w:bCs/>
          <w:sz w:val="22"/>
          <w:szCs w:val="22"/>
        </w:rPr>
      </w:pPr>
    </w:p>
    <w:p w14:paraId="62B6560F" w14:textId="77777777" w:rsidR="009B3DEB" w:rsidRDefault="00654586">
      <w:pPr>
        <w:rPr>
          <w:rFonts w:ascii="Arial" w:hAnsi="Arial" w:cs="Arial"/>
          <w:b/>
          <w:bCs/>
          <w:sz w:val="22"/>
          <w:szCs w:val="22"/>
        </w:rPr>
      </w:pPr>
      <w:r>
        <w:rPr>
          <w:rFonts w:ascii="Arial" w:hAnsi="Arial" w:cs="Arial"/>
          <w:b/>
          <w:bCs/>
          <w:sz w:val="22"/>
          <w:szCs w:val="22"/>
        </w:rPr>
        <w:t>Research Publications</w:t>
      </w:r>
    </w:p>
    <w:p w14:paraId="08106D52" w14:textId="77777777" w:rsidR="00654586" w:rsidRDefault="00654586">
      <w:pPr>
        <w:rPr>
          <w:rFonts w:ascii="Arial" w:hAnsi="Arial" w:cs="Arial"/>
          <w:sz w:val="22"/>
          <w:szCs w:val="22"/>
        </w:rPr>
      </w:pPr>
    </w:p>
    <w:p w14:paraId="793E9D88" w14:textId="77777777" w:rsidR="009B3DEB" w:rsidRDefault="00C82AB0">
      <w:pPr>
        <w:rPr>
          <w:rFonts w:ascii="Arial" w:hAnsi="Arial" w:cs="Arial"/>
          <w:sz w:val="22"/>
          <w:szCs w:val="22"/>
        </w:rPr>
      </w:pPr>
      <w:r>
        <w:rPr>
          <w:rFonts w:ascii="Arial" w:hAnsi="Arial" w:cs="Arial"/>
          <w:sz w:val="22"/>
          <w:szCs w:val="22"/>
        </w:rPr>
        <w:t xml:space="preserve">1. </w:t>
      </w:r>
      <w:r w:rsidR="009B3DEB">
        <w:rPr>
          <w:rFonts w:ascii="Arial" w:hAnsi="Arial" w:cs="Arial"/>
          <w:sz w:val="22"/>
          <w:szCs w:val="22"/>
        </w:rPr>
        <w:t>Morgan, K., C.R. Somerville.  Maximum entropy spectral analysis of monte carlo simulations of a closed finite human population.  Can. Studies Populat. 3,1</w:t>
      </w:r>
      <w:r w:rsidR="009B3DEB">
        <w:rPr>
          <w:rFonts w:ascii="Arial" w:hAnsi="Arial" w:cs="Arial"/>
          <w:sz w:val="22"/>
          <w:szCs w:val="22"/>
        </w:rPr>
        <w:noBreakHyphen/>
        <w:t>17 (1976).</w:t>
      </w:r>
    </w:p>
    <w:p w14:paraId="722E53D4" w14:textId="77777777" w:rsidR="009B3DEB" w:rsidRDefault="009B3DEB">
      <w:pPr>
        <w:rPr>
          <w:rFonts w:ascii="Arial" w:hAnsi="Arial" w:cs="Arial"/>
          <w:sz w:val="22"/>
          <w:szCs w:val="22"/>
        </w:rPr>
      </w:pPr>
    </w:p>
    <w:p w14:paraId="7652DBBB" w14:textId="77777777" w:rsidR="009B3DEB" w:rsidRDefault="00C82AB0">
      <w:pPr>
        <w:rPr>
          <w:rFonts w:ascii="Arial" w:hAnsi="Arial" w:cs="Arial"/>
          <w:sz w:val="22"/>
          <w:szCs w:val="22"/>
        </w:rPr>
      </w:pPr>
      <w:r>
        <w:rPr>
          <w:rFonts w:ascii="Arial" w:hAnsi="Arial" w:cs="Arial"/>
          <w:sz w:val="22"/>
          <w:szCs w:val="22"/>
        </w:rPr>
        <w:t xml:space="preserve">2. </w:t>
      </w:r>
      <w:r w:rsidR="009B3DEB">
        <w:rPr>
          <w:rFonts w:ascii="Arial" w:hAnsi="Arial" w:cs="Arial"/>
          <w:sz w:val="22"/>
          <w:szCs w:val="22"/>
        </w:rPr>
        <w:t xml:space="preserve">Somerville, C.R., A. Ahmed.  </w:t>
      </w:r>
      <w:r w:rsidR="009B3DEB">
        <w:rPr>
          <w:rFonts w:ascii="Arial" w:hAnsi="Arial" w:cs="Arial"/>
          <w:i/>
          <w:iCs/>
          <w:sz w:val="22"/>
          <w:szCs w:val="22"/>
        </w:rPr>
        <w:t>rel</w:t>
      </w:r>
      <w:r w:rsidR="009B3DEB">
        <w:rPr>
          <w:rFonts w:ascii="Arial" w:hAnsi="Arial" w:cs="Arial"/>
          <w:sz w:val="22"/>
          <w:szCs w:val="22"/>
        </w:rPr>
        <w:noBreakHyphen/>
        <w:t>dependent methionine requirement in methionyl</w:t>
      </w:r>
      <w:r w:rsidR="009B3DEB">
        <w:rPr>
          <w:rFonts w:ascii="Arial" w:hAnsi="Arial" w:cs="Arial"/>
          <w:sz w:val="22"/>
          <w:szCs w:val="22"/>
        </w:rPr>
        <w:noBreakHyphen/>
        <w:t xml:space="preserve">tRNA synthetase mutants of </w:t>
      </w:r>
      <w:r w:rsidR="009B3DEB">
        <w:rPr>
          <w:rFonts w:ascii="Arial" w:hAnsi="Arial" w:cs="Arial"/>
          <w:i/>
          <w:iCs/>
          <w:sz w:val="22"/>
          <w:szCs w:val="22"/>
        </w:rPr>
        <w:t>E. coli</w:t>
      </w:r>
      <w:r w:rsidR="009B3DEB">
        <w:rPr>
          <w:rFonts w:ascii="Arial" w:hAnsi="Arial" w:cs="Arial"/>
          <w:sz w:val="22"/>
          <w:szCs w:val="22"/>
        </w:rPr>
        <w:t>.  J. Mol. Biol. 111,77</w:t>
      </w:r>
      <w:r w:rsidR="009B3DEB">
        <w:rPr>
          <w:rFonts w:ascii="Arial" w:hAnsi="Arial" w:cs="Arial"/>
          <w:sz w:val="22"/>
          <w:szCs w:val="22"/>
        </w:rPr>
        <w:noBreakHyphen/>
        <w:t>81 (1977).</w:t>
      </w:r>
    </w:p>
    <w:p w14:paraId="63C48E8A" w14:textId="77777777" w:rsidR="009B3DEB" w:rsidRDefault="009B3DEB">
      <w:pPr>
        <w:rPr>
          <w:rFonts w:ascii="Arial" w:hAnsi="Arial" w:cs="Arial"/>
          <w:sz w:val="22"/>
          <w:szCs w:val="22"/>
        </w:rPr>
      </w:pPr>
    </w:p>
    <w:p w14:paraId="069D3CD9" w14:textId="77777777" w:rsidR="009B3DEB" w:rsidRDefault="00C82AB0">
      <w:pPr>
        <w:rPr>
          <w:rFonts w:ascii="Arial" w:hAnsi="Arial" w:cs="Arial"/>
          <w:sz w:val="22"/>
          <w:szCs w:val="22"/>
        </w:rPr>
      </w:pPr>
      <w:r>
        <w:rPr>
          <w:rFonts w:ascii="Arial" w:hAnsi="Arial" w:cs="Arial"/>
          <w:sz w:val="22"/>
          <w:szCs w:val="22"/>
        </w:rPr>
        <w:t xml:space="preserve">3. </w:t>
      </w:r>
      <w:r w:rsidR="009B3DEB">
        <w:rPr>
          <w:rFonts w:ascii="Arial" w:hAnsi="Arial" w:cs="Arial"/>
          <w:sz w:val="22"/>
          <w:szCs w:val="22"/>
        </w:rPr>
        <w:t xml:space="preserve">Somerville, C.R., A. Ahmed.  Mutants of </w:t>
      </w:r>
      <w:r w:rsidR="009B3DEB">
        <w:rPr>
          <w:rFonts w:ascii="Arial" w:hAnsi="Arial" w:cs="Arial"/>
          <w:i/>
          <w:iCs/>
          <w:sz w:val="22"/>
          <w:szCs w:val="22"/>
        </w:rPr>
        <w:t>E. coli</w:t>
      </w:r>
      <w:r w:rsidR="009B3DEB">
        <w:rPr>
          <w:rFonts w:ascii="Arial" w:hAnsi="Arial" w:cs="Arial"/>
          <w:sz w:val="22"/>
          <w:szCs w:val="22"/>
        </w:rPr>
        <w:t xml:space="preserve"> defective in the degradation of guanosine 5'</w:t>
      </w:r>
      <w:r w:rsidR="009B3DEB">
        <w:rPr>
          <w:rFonts w:ascii="Arial" w:hAnsi="Arial" w:cs="Arial"/>
          <w:sz w:val="22"/>
          <w:szCs w:val="22"/>
        </w:rPr>
        <w:noBreakHyphen/>
        <w:t>triphosphate, 3'</w:t>
      </w:r>
      <w:r w:rsidR="009B3DEB">
        <w:rPr>
          <w:rFonts w:ascii="Arial" w:hAnsi="Arial" w:cs="Arial"/>
          <w:sz w:val="22"/>
          <w:szCs w:val="22"/>
        </w:rPr>
        <w:noBreakHyphen/>
        <w:t>diphosphate (pppGpp).  Molec. Gen. Genet. 169,315</w:t>
      </w:r>
      <w:r w:rsidR="009B3DEB">
        <w:rPr>
          <w:rFonts w:ascii="Arial" w:hAnsi="Arial" w:cs="Arial"/>
          <w:sz w:val="22"/>
          <w:szCs w:val="22"/>
        </w:rPr>
        <w:noBreakHyphen/>
        <w:t>323 (1979).</w:t>
      </w:r>
    </w:p>
    <w:p w14:paraId="5933F5D8" w14:textId="77777777" w:rsidR="009B3DEB" w:rsidRDefault="009B3DEB">
      <w:pPr>
        <w:rPr>
          <w:rFonts w:ascii="Arial" w:hAnsi="Arial" w:cs="Arial"/>
          <w:sz w:val="22"/>
          <w:szCs w:val="22"/>
        </w:rPr>
      </w:pPr>
    </w:p>
    <w:p w14:paraId="396B5555" w14:textId="77777777" w:rsidR="009B3DEB" w:rsidRDefault="009B3DEB">
      <w:pPr>
        <w:rPr>
          <w:rFonts w:ascii="Arial" w:hAnsi="Arial" w:cs="Arial"/>
          <w:sz w:val="22"/>
          <w:szCs w:val="22"/>
        </w:rPr>
        <w:sectPr w:rsidR="009B3DEB">
          <w:endnotePr>
            <w:numFmt w:val="decimal"/>
          </w:endnotePr>
          <w:type w:val="continuous"/>
          <w:pgSz w:w="12240" w:h="15840"/>
          <w:pgMar w:top="1440" w:right="1440" w:bottom="1440" w:left="1440" w:header="1440" w:footer="1440" w:gutter="0"/>
          <w:cols w:space="720"/>
          <w:noEndnote/>
        </w:sectPr>
      </w:pPr>
    </w:p>
    <w:p w14:paraId="65B56D00" w14:textId="77777777" w:rsidR="009B3DEB" w:rsidRDefault="00C82AB0">
      <w:pPr>
        <w:rPr>
          <w:rFonts w:ascii="Arial" w:hAnsi="Arial" w:cs="Arial"/>
          <w:sz w:val="22"/>
          <w:szCs w:val="22"/>
        </w:rPr>
      </w:pPr>
      <w:r>
        <w:rPr>
          <w:rFonts w:ascii="Arial" w:hAnsi="Arial" w:cs="Arial"/>
          <w:sz w:val="22"/>
          <w:szCs w:val="22"/>
        </w:rPr>
        <w:lastRenderedPageBreak/>
        <w:t xml:space="preserve">4. </w:t>
      </w:r>
      <w:r w:rsidR="009B3DEB">
        <w:rPr>
          <w:rFonts w:ascii="Arial" w:hAnsi="Arial" w:cs="Arial"/>
          <w:sz w:val="22"/>
          <w:szCs w:val="22"/>
        </w:rPr>
        <w:t xml:space="preserve">Somerville, C.R., W.L. Ogren.  A phosphoglycolate phosphatase deficient mutant of </w:t>
      </w:r>
      <w:r w:rsidR="009B3DEB">
        <w:rPr>
          <w:rFonts w:ascii="Arial" w:hAnsi="Arial" w:cs="Arial"/>
          <w:i/>
          <w:iCs/>
          <w:sz w:val="22"/>
          <w:szCs w:val="22"/>
        </w:rPr>
        <w:lastRenderedPageBreak/>
        <w:t>Arabidopsis</w:t>
      </w:r>
      <w:r w:rsidR="009B3DEB">
        <w:rPr>
          <w:rFonts w:ascii="Arial" w:hAnsi="Arial" w:cs="Arial"/>
          <w:sz w:val="22"/>
          <w:szCs w:val="22"/>
        </w:rPr>
        <w:t>.  Nature 280,833</w:t>
      </w:r>
      <w:r w:rsidR="009B3DEB">
        <w:rPr>
          <w:rFonts w:ascii="Arial" w:hAnsi="Arial" w:cs="Arial"/>
          <w:sz w:val="22"/>
          <w:szCs w:val="22"/>
        </w:rPr>
        <w:noBreakHyphen/>
        <w:t>836 (1979).</w:t>
      </w:r>
    </w:p>
    <w:p w14:paraId="7C239201" w14:textId="77777777" w:rsidR="009B3DEB" w:rsidRDefault="009B3DEB">
      <w:pPr>
        <w:rPr>
          <w:rFonts w:ascii="Arial" w:hAnsi="Arial" w:cs="Arial"/>
          <w:sz w:val="22"/>
          <w:szCs w:val="22"/>
        </w:rPr>
      </w:pPr>
    </w:p>
    <w:p w14:paraId="7BA53DF9" w14:textId="77777777" w:rsidR="009B3DEB" w:rsidRDefault="00C82AB0">
      <w:pPr>
        <w:rPr>
          <w:rFonts w:ascii="Arial" w:hAnsi="Arial" w:cs="Arial"/>
          <w:sz w:val="22"/>
          <w:szCs w:val="22"/>
        </w:rPr>
      </w:pPr>
      <w:r>
        <w:rPr>
          <w:rFonts w:ascii="Arial" w:hAnsi="Arial" w:cs="Arial"/>
          <w:sz w:val="22"/>
          <w:szCs w:val="22"/>
        </w:rPr>
        <w:t xml:space="preserve">5. </w:t>
      </w:r>
      <w:r w:rsidR="009B3DEB">
        <w:rPr>
          <w:rFonts w:ascii="Arial" w:hAnsi="Arial" w:cs="Arial"/>
          <w:sz w:val="22"/>
          <w:szCs w:val="22"/>
        </w:rPr>
        <w:t xml:space="preserve">Somerville, C.R., W.L. Ogren.  Photorespiration mutants of </w:t>
      </w:r>
      <w:r w:rsidR="009B3DEB">
        <w:rPr>
          <w:rFonts w:ascii="Arial" w:hAnsi="Arial" w:cs="Arial"/>
          <w:i/>
          <w:iCs/>
          <w:sz w:val="22"/>
          <w:szCs w:val="22"/>
        </w:rPr>
        <w:t>Arabidopsis</w:t>
      </w:r>
      <w:r w:rsidR="009B3DEB">
        <w:rPr>
          <w:rFonts w:ascii="Arial" w:hAnsi="Arial" w:cs="Arial"/>
          <w:sz w:val="22"/>
          <w:szCs w:val="22"/>
        </w:rPr>
        <w:t xml:space="preserve"> </w:t>
      </w:r>
      <w:r w:rsidR="009B3DEB">
        <w:rPr>
          <w:rFonts w:ascii="Arial" w:hAnsi="Arial" w:cs="Arial"/>
          <w:i/>
          <w:iCs/>
          <w:sz w:val="22"/>
          <w:szCs w:val="22"/>
        </w:rPr>
        <w:t>thaliana</w:t>
      </w:r>
      <w:r w:rsidR="009B3DEB">
        <w:rPr>
          <w:rFonts w:ascii="Arial" w:hAnsi="Arial" w:cs="Arial"/>
          <w:sz w:val="22"/>
          <w:szCs w:val="22"/>
        </w:rPr>
        <w:t xml:space="preserve"> deficient in serine:glyoxylate aminotransferase.  Proc. Natl. Acad. Sci., USA 77,2684</w:t>
      </w:r>
      <w:r w:rsidR="009B3DEB">
        <w:rPr>
          <w:rFonts w:ascii="Arial" w:hAnsi="Arial" w:cs="Arial"/>
          <w:sz w:val="22"/>
          <w:szCs w:val="22"/>
        </w:rPr>
        <w:noBreakHyphen/>
        <w:t>2687 (1980).</w:t>
      </w:r>
    </w:p>
    <w:p w14:paraId="0D47855A" w14:textId="77777777" w:rsidR="009B3DEB" w:rsidRDefault="009B3DEB">
      <w:pPr>
        <w:rPr>
          <w:rFonts w:ascii="Arial" w:hAnsi="Arial" w:cs="Arial"/>
          <w:sz w:val="22"/>
          <w:szCs w:val="22"/>
        </w:rPr>
      </w:pPr>
    </w:p>
    <w:p w14:paraId="0BD385F8" w14:textId="77777777" w:rsidR="009B3DEB" w:rsidRDefault="00C82AB0">
      <w:pPr>
        <w:rPr>
          <w:rFonts w:ascii="Arial" w:hAnsi="Arial" w:cs="Arial"/>
          <w:sz w:val="22"/>
          <w:szCs w:val="22"/>
        </w:rPr>
      </w:pPr>
      <w:r>
        <w:rPr>
          <w:rFonts w:ascii="Arial" w:hAnsi="Arial" w:cs="Arial"/>
          <w:sz w:val="22"/>
          <w:szCs w:val="22"/>
        </w:rPr>
        <w:t xml:space="preserve">6. </w:t>
      </w:r>
      <w:r w:rsidR="009B3DEB">
        <w:rPr>
          <w:rFonts w:ascii="Arial" w:hAnsi="Arial" w:cs="Arial"/>
          <w:sz w:val="22"/>
          <w:szCs w:val="22"/>
        </w:rPr>
        <w:t xml:space="preserve">Somerville, C.R., W.L. Ogren.  Defective photosynthesis in mutants of </w:t>
      </w:r>
      <w:r w:rsidR="009B3DEB">
        <w:rPr>
          <w:rFonts w:ascii="Arial" w:hAnsi="Arial" w:cs="Arial"/>
          <w:i/>
          <w:iCs/>
          <w:sz w:val="22"/>
          <w:szCs w:val="22"/>
        </w:rPr>
        <w:t>Arabidopsis</w:t>
      </w:r>
      <w:r w:rsidR="009B3DEB">
        <w:rPr>
          <w:rFonts w:ascii="Arial" w:hAnsi="Arial" w:cs="Arial"/>
          <w:sz w:val="22"/>
          <w:szCs w:val="22"/>
        </w:rPr>
        <w:t xml:space="preserve"> deficient in leaf glutamate synthase activity.  Nature 286,257</w:t>
      </w:r>
      <w:r w:rsidR="009B3DEB">
        <w:rPr>
          <w:rFonts w:ascii="Arial" w:hAnsi="Arial" w:cs="Arial"/>
          <w:sz w:val="22"/>
          <w:szCs w:val="22"/>
        </w:rPr>
        <w:noBreakHyphen/>
        <w:t>259 (1980).</w:t>
      </w:r>
    </w:p>
    <w:p w14:paraId="4CC73E61" w14:textId="77777777" w:rsidR="009B3DEB" w:rsidRDefault="009B3DEB">
      <w:pPr>
        <w:rPr>
          <w:rFonts w:ascii="Arial" w:hAnsi="Arial" w:cs="Arial"/>
          <w:sz w:val="22"/>
          <w:szCs w:val="22"/>
        </w:rPr>
      </w:pPr>
    </w:p>
    <w:p w14:paraId="12B0ED6D" w14:textId="77777777" w:rsidR="009B3DEB" w:rsidRDefault="00C82AB0">
      <w:pPr>
        <w:rPr>
          <w:rFonts w:ascii="Arial" w:hAnsi="Arial" w:cs="Arial"/>
          <w:sz w:val="22"/>
          <w:szCs w:val="22"/>
        </w:rPr>
      </w:pPr>
      <w:r>
        <w:rPr>
          <w:rFonts w:ascii="Arial" w:hAnsi="Arial" w:cs="Arial"/>
          <w:sz w:val="22"/>
          <w:szCs w:val="22"/>
        </w:rPr>
        <w:t xml:space="preserve">7. </w:t>
      </w:r>
      <w:r w:rsidR="009B3DEB">
        <w:rPr>
          <w:rFonts w:ascii="Arial" w:hAnsi="Arial" w:cs="Arial"/>
          <w:sz w:val="22"/>
          <w:szCs w:val="22"/>
        </w:rPr>
        <w:t xml:space="preserve">Somerville, C.R., S.C. Somerville, W.L. Ogren.  Isolation of photosynthetically active protoplasts and chloroplasts from </w:t>
      </w:r>
      <w:r w:rsidR="009B3DEB">
        <w:rPr>
          <w:rFonts w:ascii="Arial" w:hAnsi="Arial" w:cs="Arial"/>
          <w:i/>
          <w:iCs/>
          <w:sz w:val="22"/>
          <w:szCs w:val="22"/>
        </w:rPr>
        <w:t>Arabidopsis thaliana</w:t>
      </w:r>
      <w:r w:rsidR="009B3DEB">
        <w:rPr>
          <w:rFonts w:ascii="Arial" w:hAnsi="Arial" w:cs="Arial"/>
          <w:sz w:val="22"/>
          <w:szCs w:val="22"/>
        </w:rPr>
        <w:t>. Plant Sci. Lett. 21,89</w:t>
      </w:r>
      <w:r w:rsidR="009B3DEB">
        <w:rPr>
          <w:rFonts w:ascii="Arial" w:hAnsi="Arial" w:cs="Arial"/>
          <w:sz w:val="22"/>
          <w:szCs w:val="22"/>
        </w:rPr>
        <w:noBreakHyphen/>
        <w:t>96 (1981).</w:t>
      </w:r>
    </w:p>
    <w:p w14:paraId="28912E70" w14:textId="77777777" w:rsidR="009B3DEB" w:rsidRDefault="009B3DEB">
      <w:pPr>
        <w:rPr>
          <w:rFonts w:ascii="Arial" w:hAnsi="Arial" w:cs="Arial"/>
          <w:sz w:val="22"/>
          <w:szCs w:val="22"/>
        </w:rPr>
      </w:pPr>
    </w:p>
    <w:p w14:paraId="64AF4F3C" w14:textId="77777777" w:rsidR="009B3DEB" w:rsidRDefault="00C82AB0">
      <w:pPr>
        <w:rPr>
          <w:rFonts w:ascii="Arial" w:hAnsi="Arial" w:cs="Arial"/>
          <w:sz w:val="22"/>
          <w:szCs w:val="22"/>
        </w:rPr>
      </w:pPr>
      <w:r>
        <w:rPr>
          <w:rFonts w:ascii="Arial" w:hAnsi="Arial" w:cs="Arial"/>
          <w:sz w:val="22"/>
          <w:szCs w:val="22"/>
        </w:rPr>
        <w:t xml:space="preserve">8. </w:t>
      </w:r>
      <w:r w:rsidR="009B3DEB">
        <w:rPr>
          <w:rFonts w:ascii="Arial" w:hAnsi="Arial" w:cs="Arial"/>
          <w:sz w:val="22"/>
          <w:szCs w:val="22"/>
        </w:rPr>
        <w:t xml:space="preserve">Somerville, C.R., W.L. Ogren.  Photorespiration deficient mutants of </w:t>
      </w:r>
      <w:r w:rsidR="009B3DEB">
        <w:rPr>
          <w:rFonts w:ascii="Arial" w:hAnsi="Arial" w:cs="Arial"/>
          <w:i/>
          <w:iCs/>
          <w:sz w:val="22"/>
          <w:szCs w:val="22"/>
        </w:rPr>
        <w:t>Arabidopsis thaliana</w:t>
      </w:r>
      <w:r w:rsidR="009B3DEB">
        <w:rPr>
          <w:rFonts w:ascii="Arial" w:hAnsi="Arial" w:cs="Arial"/>
          <w:sz w:val="22"/>
          <w:szCs w:val="22"/>
        </w:rPr>
        <w:t xml:space="preserve"> lacking mitochrondrial serine transhydroxymethylase activity.  Plant Physiol. 67,666</w:t>
      </w:r>
      <w:r w:rsidR="009B3DEB">
        <w:rPr>
          <w:rFonts w:ascii="Arial" w:hAnsi="Arial" w:cs="Arial"/>
          <w:sz w:val="22"/>
          <w:szCs w:val="22"/>
        </w:rPr>
        <w:noBreakHyphen/>
        <w:t>671 (1981).</w:t>
      </w:r>
    </w:p>
    <w:p w14:paraId="347F94C1" w14:textId="77777777" w:rsidR="009B3DEB" w:rsidRDefault="009B3DEB">
      <w:pPr>
        <w:rPr>
          <w:rFonts w:ascii="Arial" w:hAnsi="Arial" w:cs="Arial"/>
          <w:sz w:val="22"/>
          <w:szCs w:val="22"/>
        </w:rPr>
      </w:pPr>
    </w:p>
    <w:p w14:paraId="1D7A6F6E" w14:textId="77777777" w:rsidR="009B3DEB" w:rsidRDefault="00C82AB0">
      <w:pPr>
        <w:rPr>
          <w:rFonts w:ascii="Arial" w:hAnsi="Arial" w:cs="Arial"/>
          <w:sz w:val="22"/>
          <w:szCs w:val="22"/>
        </w:rPr>
      </w:pPr>
      <w:r>
        <w:rPr>
          <w:rFonts w:ascii="Arial" w:hAnsi="Arial" w:cs="Arial"/>
          <w:sz w:val="22"/>
          <w:szCs w:val="22"/>
        </w:rPr>
        <w:t xml:space="preserve">9. </w:t>
      </w:r>
      <w:r w:rsidR="009B3DEB">
        <w:rPr>
          <w:rFonts w:ascii="Arial" w:hAnsi="Arial" w:cs="Arial"/>
          <w:sz w:val="22"/>
          <w:szCs w:val="22"/>
        </w:rPr>
        <w:t>Somerville, C.R., S.C. Somerville, W.L. Ogren.  Genetic analysis of photorespiration.  In: Proceedings of the Fifth International Congress on Photosynthesis (G. Akoyunoglou, ed.), Vol. VI, pp. 145</w:t>
      </w:r>
      <w:r w:rsidR="009B3DEB">
        <w:rPr>
          <w:rFonts w:ascii="Arial" w:hAnsi="Arial" w:cs="Arial"/>
          <w:sz w:val="22"/>
          <w:szCs w:val="22"/>
        </w:rPr>
        <w:noBreakHyphen/>
        <w:t>152 (1982).</w:t>
      </w:r>
    </w:p>
    <w:p w14:paraId="7D119517" w14:textId="77777777" w:rsidR="009B3DEB" w:rsidRDefault="009B3DEB">
      <w:pPr>
        <w:rPr>
          <w:rFonts w:ascii="Arial" w:hAnsi="Arial" w:cs="Arial"/>
          <w:sz w:val="22"/>
          <w:szCs w:val="22"/>
        </w:rPr>
      </w:pPr>
    </w:p>
    <w:p w14:paraId="26919429" w14:textId="77777777" w:rsidR="009B3DEB" w:rsidRDefault="00C82AB0">
      <w:pPr>
        <w:rPr>
          <w:rFonts w:ascii="Arial" w:hAnsi="Arial" w:cs="Arial"/>
          <w:sz w:val="22"/>
          <w:szCs w:val="22"/>
        </w:rPr>
      </w:pPr>
      <w:r>
        <w:rPr>
          <w:rFonts w:ascii="Arial" w:hAnsi="Arial" w:cs="Arial"/>
          <w:sz w:val="22"/>
          <w:szCs w:val="22"/>
        </w:rPr>
        <w:t xml:space="preserve">10. </w:t>
      </w:r>
      <w:r w:rsidR="009B3DEB">
        <w:rPr>
          <w:rFonts w:ascii="Arial" w:hAnsi="Arial" w:cs="Arial"/>
          <w:sz w:val="22"/>
          <w:szCs w:val="22"/>
        </w:rPr>
        <w:t xml:space="preserve">Somerville, C.R., W.L. Ogren.  Mutants of </w:t>
      </w:r>
      <w:r w:rsidR="009B3DEB">
        <w:rPr>
          <w:rFonts w:ascii="Arial" w:hAnsi="Arial" w:cs="Arial"/>
          <w:i/>
          <w:iCs/>
          <w:sz w:val="22"/>
          <w:szCs w:val="22"/>
        </w:rPr>
        <w:t>Arabidopsis</w:t>
      </w:r>
      <w:r w:rsidR="009B3DEB">
        <w:rPr>
          <w:rFonts w:ascii="Arial" w:hAnsi="Arial" w:cs="Arial"/>
          <w:sz w:val="22"/>
          <w:szCs w:val="22"/>
        </w:rPr>
        <w:t xml:space="preserve"> deficient in glycine decarboxylase activity.  Biochem. J. 202,373</w:t>
      </w:r>
      <w:r w:rsidR="009B3DEB">
        <w:rPr>
          <w:rFonts w:ascii="Arial" w:hAnsi="Arial" w:cs="Arial"/>
          <w:sz w:val="22"/>
          <w:szCs w:val="22"/>
        </w:rPr>
        <w:noBreakHyphen/>
        <w:t>380 (1982).</w:t>
      </w:r>
    </w:p>
    <w:p w14:paraId="39EDA5A9" w14:textId="77777777" w:rsidR="009B3DEB" w:rsidRDefault="009B3DEB">
      <w:pPr>
        <w:rPr>
          <w:rFonts w:ascii="Arial" w:hAnsi="Arial" w:cs="Arial"/>
          <w:sz w:val="22"/>
          <w:szCs w:val="22"/>
        </w:rPr>
      </w:pPr>
    </w:p>
    <w:p w14:paraId="6CF92A25" w14:textId="77777777" w:rsidR="009B3DEB" w:rsidRDefault="00C82AB0">
      <w:pPr>
        <w:rPr>
          <w:rFonts w:ascii="Arial" w:hAnsi="Arial" w:cs="Arial"/>
          <w:sz w:val="22"/>
          <w:szCs w:val="22"/>
        </w:rPr>
      </w:pPr>
      <w:r>
        <w:rPr>
          <w:rFonts w:ascii="Arial" w:hAnsi="Arial" w:cs="Arial"/>
          <w:sz w:val="22"/>
          <w:szCs w:val="22"/>
        </w:rPr>
        <w:t xml:space="preserve">11. </w:t>
      </w:r>
      <w:r w:rsidR="009B3DEB">
        <w:rPr>
          <w:rFonts w:ascii="Arial" w:hAnsi="Arial" w:cs="Arial"/>
          <w:sz w:val="22"/>
          <w:szCs w:val="22"/>
        </w:rPr>
        <w:t xml:space="preserve">Somerville, C.R., W.L. Ogren.  A mutant of </w:t>
      </w:r>
      <w:r w:rsidR="009B3DEB">
        <w:rPr>
          <w:rFonts w:ascii="Arial" w:hAnsi="Arial" w:cs="Arial"/>
          <w:i/>
          <w:iCs/>
          <w:sz w:val="22"/>
          <w:szCs w:val="22"/>
        </w:rPr>
        <w:t>Arabidopsis</w:t>
      </w:r>
      <w:r w:rsidR="009B3DEB">
        <w:rPr>
          <w:rFonts w:ascii="Arial" w:hAnsi="Arial" w:cs="Arial"/>
          <w:sz w:val="22"/>
          <w:szCs w:val="22"/>
        </w:rPr>
        <w:t xml:space="preserve"> which lacks light activation of RuBP carboxylase.  Plant Physiol. 70,381</w:t>
      </w:r>
      <w:r w:rsidR="009B3DEB">
        <w:rPr>
          <w:rFonts w:ascii="Arial" w:hAnsi="Arial" w:cs="Arial"/>
          <w:sz w:val="22"/>
          <w:szCs w:val="22"/>
        </w:rPr>
        <w:noBreakHyphen/>
        <w:t>387 (1982).</w:t>
      </w:r>
    </w:p>
    <w:p w14:paraId="2DD2C0E8" w14:textId="77777777" w:rsidR="009B3DEB" w:rsidRDefault="009B3DEB">
      <w:pPr>
        <w:rPr>
          <w:rFonts w:ascii="Arial" w:hAnsi="Arial" w:cs="Arial"/>
          <w:sz w:val="22"/>
          <w:szCs w:val="22"/>
        </w:rPr>
      </w:pPr>
    </w:p>
    <w:p w14:paraId="093F5AAD" w14:textId="77777777" w:rsidR="009B3DEB" w:rsidRDefault="00C82AB0">
      <w:pPr>
        <w:rPr>
          <w:rFonts w:ascii="Arial" w:hAnsi="Arial" w:cs="Arial"/>
          <w:sz w:val="22"/>
          <w:szCs w:val="22"/>
        </w:rPr>
      </w:pPr>
      <w:r>
        <w:rPr>
          <w:rFonts w:ascii="Arial" w:hAnsi="Arial" w:cs="Arial"/>
          <w:sz w:val="22"/>
          <w:szCs w:val="22"/>
        </w:rPr>
        <w:t xml:space="preserve">12. </w:t>
      </w:r>
      <w:r w:rsidR="009B3DEB">
        <w:rPr>
          <w:rFonts w:ascii="Arial" w:hAnsi="Arial" w:cs="Arial"/>
          <w:sz w:val="22"/>
          <w:szCs w:val="22"/>
        </w:rPr>
        <w:t>Somerville, C.R., W.L. Ogren.  Genetic modification of photorespiration.  Trends Biochem. Sci. 7,171</w:t>
      </w:r>
      <w:r w:rsidR="009B3DEB">
        <w:rPr>
          <w:rFonts w:ascii="Arial" w:hAnsi="Arial" w:cs="Arial"/>
          <w:sz w:val="22"/>
          <w:szCs w:val="22"/>
        </w:rPr>
        <w:noBreakHyphen/>
        <w:t>174 (1982).</w:t>
      </w:r>
    </w:p>
    <w:p w14:paraId="5E8662E2" w14:textId="77777777" w:rsidR="009B3DEB" w:rsidRDefault="009B3DEB">
      <w:pPr>
        <w:rPr>
          <w:rFonts w:ascii="Arial" w:hAnsi="Arial" w:cs="Arial"/>
          <w:sz w:val="22"/>
          <w:szCs w:val="22"/>
        </w:rPr>
      </w:pPr>
    </w:p>
    <w:p w14:paraId="648C4F3E" w14:textId="77777777" w:rsidR="009B3DEB" w:rsidRDefault="00C82AB0">
      <w:pPr>
        <w:rPr>
          <w:rFonts w:ascii="Arial" w:hAnsi="Arial" w:cs="Arial"/>
          <w:sz w:val="22"/>
          <w:szCs w:val="22"/>
        </w:rPr>
      </w:pPr>
      <w:r>
        <w:rPr>
          <w:rFonts w:ascii="Arial" w:hAnsi="Arial" w:cs="Arial"/>
          <w:sz w:val="22"/>
          <w:szCs w:val="22"/>
        </w:rPr>
        <w:t xml:space="preserve">13. </w:t>
      </w:r>
      <w:r w:rsidR="009B3DEB">
        <w:rPr>
          <w:rFonts w:ascii="Arial" w:hAnsi="Arial" w:cs="Arial"/>
          <w:sz w:val="22"/>
          <w:szCs w:val="22"/>
        </w:rPr>
        <w:t xml:space="preserve">Somerville, C.R., W.L. Ogren.  Isolation of photorespiration mutants in </w:t>
      </w:r>
      <w:r w:rsidR="009B3DEB">
        <w:rPr>
          <w:rFonts w:ascii="Arial" w:hAnsi="Arial" w:cs="Arial"/>
          <w:i/>
          <w:iCs/>
          <w:sz w:val="22"/>
          <w:szCs w:val="22"/>
        </w:rPr>
        <w:t>Arabidopsis thaliana</w:t>
      </w:r>
      <w:r w:rsidR="009B3DEB">
        <w:rPr>
          <w:rFonts w:ascii="Arial" w:hAnsi="Arial" w:cs="Arial"/>
          <w:sz w:val="22"/>
          <w:szCs w:val="22"/>
        </w:rPr>
        <w:t>.  In: Methods in Chloroplast Molecular Biology (M. Edelman, R.B. Hallick and N.H. Chua, eds.), Elsevier, pp. 129</w:t>
      </w:r>
      <w:r w:rsidR="009B3DEB">
        <w:rPr>
          <w:rFonts w:ascii="Arial" w:hAnsi="Arial" w:cs="Arial"/>
          <w:sz w:val="22"/>
          <w:szCs w:val="22"/>
        </w:rPr>
        <w:noBreakHyphen/>
        <w:t>138 (1982).</w:t>
      </w:r>
    </w:p>
    <w:p w14:paraId="75C8E0E0" w14:textId="77777777" w:rsidR="009B3DEB" w:rsidRDefault="009B3DEB">
      <w:pPr>
        <w:rPr>
          <w:rFonts w:ascii="Arial" w:hAnsi="Arial" w:cs="Arial"/>
          <w:sz w:val="22"/>
          <w:szCs w:val="22"/>
        </w:rPr>
      </w:pPr>
    </w:p>
    <w:p w14:paraId="3667EC09" w14:textId="77777777" w:rsidR="009B3DEB" w:rsidRDefault="00C82AB0">
      <w:pPr>
        <w:rPr>
          <w:rFonts w:ascii="Arial" w:hAnsi="Arial" w:cs="Arial"/>
          <w:sz w:val="22"/>
          <w:szCs w:val="22"/>
        </w:rPr>
      </w:pPr>
      <w:r>
        <w:rPr>
          <w:rFonts w:ascii="Arial" w:hAnsi="Arial" w:cs="Arial"/>
          <w:sz w:val="22"/>
          <w:szCs w:val="22"/>
        </w:rPr>
        <w:t xml:space="preserve">14. </w:t>
      </w:r>
      <w:r w:rsidR="009B3DEB">
        <w:rPr>
          <w:rFonts w:ascii="Arial" w:hAnsi="Arial" w:cs="Arial"/>
          <w:sz w:val="22"/>
          <w:szCs w:val="22"/>
        </w:rPr>
        <w:t>Somerville, C.R.  Genetic modification of photorespiration.  Whats New Plant Physiol., 13,29</w:t>
      </w:r>
      <w:r w:rsidR="009B3DEB">
        <w:rPr>
          <w:rFonts w:ascii="Arial" w:hAnsi="Arial" w:cs="Arial"/>
          <w:sz w:val="22"/>
          <w:szCs w:val="22"/>
        </w:rPr>
        <w:noBreakHyphen/>
        <w:t>32 (1982).</w:t>
      </w:r>
    </w:p>
    <w:p w14:paraId="4BD6D615" w14:textId="77777777" w:rsidR="009B3DEB" w:rsidRDefault="009B3DEB">
      <w:pPr>
        <w:rPr>
          <w:rFonts w:ascii="Arial" w:hAnsi="Arial" w:cs="Arial"/>
          <w:sz w:val="22"/>
          <w:szCs w:val="22"/>
        </w:rPr>
      </w:pPr>
    </w:p>
    <w:p w14:paraId="0BDFC20B" w14:textId="77777777" w:rsidR="009B3DEB" w:rsidRDefault="00C82AB0">
      <w:pPr>
        <w:rPr>
          <w:rFonts w:ascii="Arial" w:hAnsi="Arial" w:cs="Arial"/>
          <w:sz w:val="22"/>
          <w:szCs w:val="22"/>
        </w:rPr>
      </w:pPr>
      <w:r>
        <w:rPr>
          <w:rFonts w:ascii="Arial" w:hAnsi="Arial" w:cs="Arial"/>
          <w:sz w:val="22"/>
          <w:szCs w:val="22"/>
        </w:rPr>
        <w:t xml:space="preserve">15. </w:t>
      </w:r>
      <w:r w:rsidR="009B3DEB">
        <w:rPr>
          <w:rFonts w:ascii="Arial" w:hAnsi="Arial" w:cs="Arial"/>
          <w:sz w:val="22"/>
          <w:szCs w:val="22"/>
        </w:rPr>
        <w:t>Somerville, S.C., C.R. Somerville.  The effect of O</w:t>
      </w:r>
      <w:r w:rsidR="009B3DEB">
        <w:rPr>
          <w:rFonts w:ascii="Arial" w:hAnsi="Arial" w:cs="Arial"/>
          <w:sz w:val="22"/>
          <w:szCs w:val="22"/>
          <w:vertAlign w:val="subscript"/>
        </w:rPr>
        <w:t>2</w:t>
      </w:r>
      <w:r w:rsidR="009B3DEB">
        <w:rPr>
          <w:rFonts w:ascii="Arial" w:hAnsi="Arial" w:cs="Arial"/>
          <w:sz w:val="22"/>
          <w:szCs w:val="22"/>
        </w:rPr>
        <w:t xml:space="preserve"> and CO</w:t>
      </w:r>
      <w:r w:rsidR="009B3DEB">
        <w:rPr>
          <w:rFonts w:ascii="Arial" w:hAnsi="Arial" w:cs="Arial"/>
          <w:sz w:val="22"/>
          <w:szCs w:val="22"/>
          <w:vertAlign w:val="subscript"/>
        </w:rPr>
        <w:t>2</w:t>
      </w:r>
      <w:r w:rsidR="009B3DEB">
        <w:rPr>
          <w:rFonts w:ascii="Arial" w:hAnsi="Arial" w:cs="Arial"/>
          <w:sz w:val="22"/>
          <w:szCs w:val="22"/>
        </w:rPr>
        <w:t xml:space="preserve"> on photorespiratory flux determined from measurements of glycine accumulation in a mutant of </w:t>
      </w:r>
      <w:r w:rsidR="009B3DEB">
        <w:rPr>
          <w:rFonts w:ascii="Arial" w:hAnsi="Arial" w:cs="Arial"/>
          <w:i/>
          <w:iCs/>
          <w:sz w:val="22"/>
          <w:szCs w:val="22"/>
        </w:rPr>
        <w:t>Arabidopsis</w:t>
      </w:r>
      <w:r w:rsidR="009B3DEB">
        <w:rPr>
          <w:rFonts w:ascii="Arial" w:hAnsi="Arial" w:cs="Arial"/>
          <w:sz w:val="22"/>
          <w:szCs w:val="22"/>
        </w:rPr>
        <w:t>.  J. Expt. Bot. 34,415</w:t>
      </w:r>
      <w:r w:rsidR="009B3DEB">
        <w:rPr>
          <w:rFonts w:ascii="Arial" w:hAnsi="Arial" w:cs="Arial"/>
          <w:sz w:val="22"/>
          <w:szCs w:val="22"/>
        </w:rPr>
        <w:noBreakHyphen/>
        <w:t>424 (1983).</w:t>
      </w:r>
    </w:p>
    <w:p w14:paraId="2223CE61" w14:textId="77777777" w:rsidR="009B3DEB" w:rsidRDefault="009B3DEB">
      <w:pPr>
        <w:rPr>
          <w:rFonts w:ascii="Arial" w:hAnsi="Arial" w:cs="Arial"/>
          <w:sz w:val="22"/>
          <w:szCs w:val="22"/>
        </w:rPr>
      </w:pPr>
    </w:p>
    <w:p w14:paraId="52B1236C" w14:textId="77777777" w:rsidR="009B3DEB" w:rsidRDefault="00C82AB0">
      <w:pPr>
        <w:rPr>
          <w:rFonts w:ascii="Arial" w:hAnsi="Arial" w:cs="Arial"/>
          <w:sz w:val="22"/>
          <w:szCs w:val="22"/>
        </w:rPr>
      </w:pPr>
      <w:r>
        <w:rPr>
          <w:rFonts w:ascii="Arial" w:hAnsi="Arial" w:cs="Arial"/>
          <w:sz w:val="22"/>
          <w:szCs w:val="22"/>
        </w:rPr>
        <w:t xml:space="preserve">16. </w:t>
      </w:r>
      <w:r w:rsidR="009B3DEB">
        <w:rPr>
          <w:rFonts w:ascii="Arial" w:hAnsi="Arial" w:cs="Arial"/>
          <w:sz w:val="22"/>
          <w:szCs w:val="22"/>
        </w:rPr>
        <w:t xml:space="preserve">Somerville, C.R., S.C. Somerville.  Cloning and expression of the </w:t>
      </w:r>
      <w:r w:rsidR="009B3DEB">
        <w:rPr>
          <w:rFonts w:ascii="Arial" w:hAnsi="Arial" w:cs="Arial"/>
          <w:i/>
          <w:iCs/>
          <w:sz w:val="22"/>
          <w:szCs w:val="22"/>
        </w:rPr>
        <w:t>Rhodospirillum rubrum</w:t>
      </w:r>
      <w:r w:rsidR="009B3DEB">
        <w:rPr>
          <w:rFonts w:ascii="Arial" w:hAnsi="Arial" w:cs="Arial"/>
          <w:sz w:val="22"/>
          <w:szCs w:val="22"/>
        </w:rPr>
        <w:t xml:space="preserve"> ribulose bisphosphate carboxylase gene in </w:t>
      </w:r>
      <w:r w:rsidR="009B3DEB">
        <w:rPr>
          <w:rFonts w:ascii="Arial" w:hAnsi="Arial" w:cs="Arial"/>
          <w:i/>
          <w:iCs/>
          <w:sz w:val="22"/>
          <w:szCs w:val="22"/>
        </w:rPr>
        <w:t>E. coli</w:t>
      </w:r>
      <w:r w:rsidR="009B3DEB">
        <w:rPr>
          <w:rFonts w:ascii="Arial" w:hAnsi="Arial" w:cs="Arial"/>
          <w:sz w:val="22"/>
          <w:szCs w:val="22"/>
        </w:rPr>
        <w:t>. Molec. Gen. Genet., 193,214</w:t>
      </w:r>
      <w:r w:rsidR="009B3DEB">
        <w:rPr>
          <w:rFonts w:ascii="Arial" w:hAnsi="Arial" w:cs="Arial"/>
          <w:sz w:val="22"/>
          <w:szCs w:val="22"/>
        </w:rPr>
        <w:noBreakHyphen/>
        <w:t>219 (1984).</w:t>
      </w:r>
    </w:p>
    <w:p w14:paraId="70A8CB4F" w14:textId="77777777" w:rsidR="009B3DEB" w:rsidRDefault="009B3DEB">
      <w:pPr>
        <w:rPr>
          <w:rFonts w:ascii="Arial" w:hAnsi="Arial" w:cs="Arial"/>
          <w:sz w:val="22"/>
          <w:szCs w:val="22"/>
        </w:rPr>
      </w:pPr>
    </w:p>
    <w:p w14:paraId="168C972E" w14:textId="77777777" w:rsidR="009B3DEB" w:rsidRDefault="00C82AB0">
      <w:pPr>
        <w:rPr>
          <w:rFonts w:ascii="Arial" w:hAnsi="Arial" w:cs="Arial"/>
          <w:sz w:val="22"/>
          <w:szCs w:val="22"/>
        </w:rPr>
      </w:pPr>
      <w:r>
        <w:rPr>
          <w:rFonts w:ascii="Arial" w:hAnsi="Arial" w:cs="Arial"/>
          <w:sz w:val="22"/>
          <w:szCs w:val="22"/>
        </w:rPr>
        <w:t xml:space="preserve">17. </w:t>
      </w:r>
      <w:r w:rsidR="009B3DEB">
        <w:rPr>
          <w:rFonts w:ascii="Arial" w:hAnsi="Arial" w:cs="Arial"/>
          <w:sz w:val="22"/>
          <w:szCs w:val="22"/>
        </w:rPr>
        <w:t>Somerville, C., J. Fitchen, S. Somerville, L. McIntosh, F. Nargang.  Enhancement of net photosynthesis by genetic manipulation of photorespiration and RuBP carboxylase/oxygenase.  In: Advances in Gene Technology: Molecular Genetics of Plants and Animals, (F. Ahmad, K. Downey, J. Schultz and R. Voellmy, eds.) Academic Press, N.Y., pp. 295</w:t>
      </w:r>
      <w:r w:rsidR="009B3DEB">
        <w:rPr>
          <w:rFonts w:ascii="Arial" w:hAnsi="Arial" w:cs="Arial"/>
          <w:sz w:val="22"/>
          <w:szCs w:val="22"/>
        </w:rPr>
        <w:noBreakHyphen/>
        <w:t>309 (1983).</w:t>
      </w:r>
    </w:p>
    <w:p w14:paraId="2A906E65" w14:textId="77777777" w:rsidR="009B3DEB" w:rsidRDefault="009B3DEB">
      <w:pPr>
        <w:rPr>
          <w:rFonts w:ascii="Arial" w:hAnsi="Arial" w:cs="Arial"/>
          <w:sz w:val="22"/>
          <w:szCs w:val="22"/>
        </w:rPr>
      </w:pPr>
    </w:p>
    <w:p w14:paraId="01E7D264" w14:textId="77777777" w:rsidR="009B3DEB" w:rsidRDefault="00C82AB0">
      <w:pPr>
        <w:rPr>
          <w:rFonts w:ascii="Arial" w:hAnsi="Arial" w:cs="Arial"/>
          <w:sz w:val="22"/>
          <w:szCs w:val="22"/>
        </w:rPr>
      </w:pPr>
      <w:r>
        <w:rPr>
          <w:rFonts w:ascii="Arial" w:hAnsi="Arial" w:cs="Arial"/>
          <w:sz w:val="22"/>
          <w:szCs w:val="22"/>
          <w:lang w:val="de-DE"/>
        </w:rPr>
        <w:t xml:space="preserve">18. </w:t>
      </w:r>
      <w:r w:rsidR="009B3DEB" w:rsidRPr="001E4F0D">
        <w:rPr>
          <w:rFonts w:ascii="Arial" w:hAnsi="Arial" w:cs="Arial"/>
          <w:sz w:val="22"/>
          <w:szCs w:val="22"/>
          <w:lang w:val="de-DE"/>
        </w:rPr>
        <w:t xml:space="preserve">Ogren, W.L., C.R. Somerville, R.J. Spreitzer, M.H. Spalding.  </w:t>
      </w:r>
      <w:r w:rsidR="009B3DEB">
        <w:rPr>
          <w:rFonts w:ascii="Arial" w:hAnsi="Arial" w:cs="Arial"/>
          <w:sz w:val="22"/>
          <w:szCs w:val="22"/>
        </w:rPr>
        <w:t>Strategies to improve photosynthesis by induced mutation.  In: Selection in Mutation Breeding, (A. Micke, ed.) International Atomic Energy Agency, Vienna, pp. 59</w:t>
      </w:r>
      <w:r w:rsidR="009B3DEB">
        <w:rPr>
          <w:rFonts w:ascii="Arial" w:hAnsi="Arial" w:cs="Arial"/>
          <w:sz w:val="22"/>
          <w:szCs w:val="22"/>
        </w:rPr>
        <w:noBreakHyphen/>
        <w:t>66 (1984).</w:t>
      </w:r>
    </w:p>
    <w:p w14:paraId="357EF48F" w14:textId="77777777" w:rsidR="002E7E15" w:rsidRDefault="002E7E15">
      <w:pPr>
        <w:rPr>
          <w:rFonts w:ascii="Arial" w:hAnsi="Arial" w:cs="Arial"/>
          <w:sz w:val="22"/>
          <w:szCs w:val="22"/>
        </w:rPr>
      </w:pPr>
    </w:p>
    <w:p w14:paraId="6278EE90" w14:textId="77777777" w:rsidR="009B3DEB" w:rsidRDefault="009B3DEB">
      <w:pPr>
        <w:rPr>
          <w:rFonts w:ascii="Arial" w:hAnsi="Arial" w:cs="Arial"/>
          <w:sz w:val="22"/>
          <w:szCs w:val="22"/>
        </w:rPr>
        <w:sectPr w:rsidR="009B3DEB">
          <w:endnotePr>
            <w:numFmt w:val="decimal"/>
          </w:endnotePr>
          <w:type w:val="continuous"/>
          <w:pgSz w:w="12240" w:h="15840"/>
          <w:pgMar w:top="1440" w:right="1440" w:bottom="1440" w:left="1440" w:header="1440" w:footer="1440" w:gutter="0"/>
          <w:cols w:space="720"/>
          <w:noEndnote/>
        </w:sectPr>
      </w:pPr>
    </w:p>
    <w:p w14:paraId="5464E846" w14:textId="77777777" w:rsidR="009B3DEB" w:rsidRDefault="00C82AB0">
      <w:pPr>
        <w:rPr>
          <w:rFonts w:ascii="Arial" w:hAnsi="Arial" w:cs="Arial"/>
          <w:sz w:val="22"/>
          <w:szCs w:val="22"/>
        </w:rPr>
      </w:pPr>
      <w:r>
        <w:rPr>
          <w:rFonts w:ascii="Arial" w:hAnsi="Arial" w:cs="Arial"/>
          <w:sz w:val="22"/>
          <w:szCs w:val="22"/>
        </w:rPr>
        <w:lastRenderedPageBreak/>
        <w:t xml:space="preserve">19. </w:t>
      </w:r>
      <w:r w:rsidR="009B3DEB">
        <w:rPr>
          <w:rFonts w:ascii="Arial" w:hAnsi="Arial" w:cs="Arial"/>
          <w:sz w:val="22"/>
          <w:szCs w:val="22"/>
        </w:rPr>
        <w:t xml:space="preserve">Nargang, F., L. McIntosh, C.R. Somerville.  Nucleotide sequence of the ribulose bisphosphate carboxylase gene from </w:t>
      </w:r>
      <w:r w:rsidR="009B3DEB">
        <w:rPr>
          <w:rFonts w:ascii="Arial" w:hAnsi="Arial" w:cs="Arial"/>
          <w:i/>
          <w:iCs/>
          <w:sz w:val="22"/>
          <w:szCs w:val="22"/>
        </w:rPr>
        <w:t>Rhodospirillum rubrum</w:t>
      </w:r>
      <w:r w:rsidR="009B3DEB">
        <w:rPr>
          <w:rFonts w:ascii="Arial" w:hAnsi="Arial" w:cs="Arial"/>
          <w:sz w:val="22"/>
          <w:szCs w:val="22"/>
        </w:rPr>
        <w:t>. Molec. Gen. Genet. 193,220</w:t>
      </w:r>
      <w:r w:rsidR="009B3DEB">
        <w:rPr>
          <w:rFonts w:ascii="Arial" w:hAnsi="Arial" w:cs="Arial"/>
          <w:sz w:val="22"/>
          <w:szCs w:val="22"/>
        </w:rPr>
        <w:noBreakHyphen/>
        <w:t>224 (1984).</w:t>
      </w:r>
    </w:p>
    <w:p w14:paraId="3E2F96BA" w14:textId="77777777" w:rsidR="009B3DEB" w:rsidRDefault="009B3DEB">
      <w:pPr>
        <w:rPr>
          <w:rFonts w:ascii="Arial" w:hAnsi="Arial" w:cs="Arial"/>
          <w:sz w:val="22"/>
          <w:szCs w:val="22"/>
        </w:rPr>
      </w:pPr>
    </w:p>
    <w:p w14:paraId="42B63A7B" w14:textId="77777777" w:rsidR="009B3DEB" w:rsidRDefault="00C82AB0">
      <w:pPr>
        <w:rPr>
          <w:rFonts w:ascii="Arial" w:hAnsi="Arial" w:cs="Arial"/>
          <w:sz w:val="22"/>
          <w:szCs w:val="22"/>
        </w:rPr>
      </w:pPr>
      <w:r>
        <w:rPr>
          <w:rFonts w:ascii="Arial" w:hAnsi="Arial" w:cs="Arial"/>
          <w:sz w:val="22"/>
          <w:szCs w:val="22"/>
        </w:rPr>
        <w:t xml:space="preserve">20. </w:t>
      </w:r>
      <w:r w:rsidR="009B3DEB">
        <w:rPr>
          <w:rFonts w:ascii="Arial" w:hAnsi="Arial" w:cs="Arial"/>
          <w:sz w:val="22"/>
          <w:szCs w:val="22"/>
        </w:rPr>
        <w:t>Ogren, W.L., C.R. Somerville, S.C. Somerville, R.J. Spreitzer, M.H. Spalding and D.B. Jordan.  Genetic analysis of photosynthetic carbon pathways in higher plants.  In: Advances in Photosynthesis Research, (C. Sybesma, ed.) Martinus NIjhoff, The Hague, Vol. 3, pp. 429</w:t>
      </w:r>
      <w:r w:rsidR="009B3DEB">
        <w:rPr>
          <w:rFonts w:ascii="Arial" w:hAnsi="Arial" w:cs="Arial"/>
          <w:sz w:val="22"/>
          <w:szCs w:val="22"/>
        </w:rPr>
        <w:noBreakHyphen/>
        <w:t>435 (1984).</w:t>
      </w:r>
    </w:p>
    <w:p w14:paraId="63EE6383" w14:textId="77777777" w:rsidR="009B3DEB" w:rsidRDefault="009B3DEB">
      <w:pPr>
        <w:rPr>
          <w:rFonts w:ascii="Arial" w:hAnsi="Arial" w:cs="Arial"/>
          <w:sz w:val="22"/>
          <w:szCs w:val="22"/>
        </w:rPr>
      </w:pPr>
    </w:p>
    <w:p w14:paraId="4B6C88D5" w14:textId="77777777" w:rsidR="009B3DEB" w:rsidRDefault="00C82AB0">
      <w:pPr>
        <w:rPr>
          <w:rFonts w:ascii="Arial" w:hAnsi="Arial" w:cs="Arial"/>
          <w:sz w:val="22"/>
          <w:szCs w:val="22"/>
        </w:rPr>
      </w:pPr>
      <w:r>
        <w:rPr>
          <w:rFonts w:ascii="Arial" w:hAnsi="Arial" w:cs="Arial"/>
          <w:sz w:val="22"/>
          <w:szCs w:val="22"/>
        </w:rPr>
        <w:t xml:space="preserve">21. </w:t>
      </w:r>
      <w:r w:rsidR="009B3DEB">
        <w:rPr>
          <w:rFonts w:ascii="Arial" w:hAnsi="Arial" w:cs="Arial"/>
          <w:sz w:val="22"/>
          <w:szCs w:val="22"/>
        </w:rPr>
        <w:t>McIntosh, L., J. Hirschberg, C.R. Somerville, J. Fitchen.  Genetically altered chloroplast genes.  In: Advances in Photosynthesis Research, (C. Sybesma, ed.) Martinus Nijhoff, The Hague, Vol. 4, pp. 483</w:t>
      </w:r>
      <w:r w:rsidR="009B3DEB">
        <w:rPr>
          <w:rFonts w:ascii="Arial" w:hAnsi="Arial" w:cs="Arial"/>
          <w:sz w:val="22"/>
          <w:szCs w:val="22"/>
        </w:rPr>
        <w:noBreakHyphen/>
        <w:t>490 (1984).</w:t>
      </w:r>
    </w:p>
    <w:p w14:paraId="1DCA30F7" w14:textId="77777777" w:rsidR="009B3DEB" w:rsidRDefault="009B3DEB">
      <w:pPr>
        <w:rPr>
          <w:rFonts w:ascii="Arial" w:hAnsi="Arial" w:cs="Arial"/>
          <w:sz w:val="22"/>
          <w:szCs w:val="22"/>
        </w:rPr>
      </w:pPr>
    </w:p>
    <w:p w14:paraId="70C5488C" w14:textId="77777777" w:rsidR="009B3DEB" w:rsidRDefault="00C82AB0">
      <w:pPr>
        <w:rPr>
          <w:rFonts w:ascii="Arial" w:hAnsi="Arial" w:cs="Arial"/>
          <w:sz w:val="22"/>
          <w:szCs w:val="22"/>
        </w:rPr>
      </w:pPr>
      <w:r>
        <w:rPr>
          <w:rFonts w:ascii="Arial" w:hAnsi="Arial" w:cs="Arial"/>
          <w:sz w:val="22"/>
          <w:szCs w:val="22"/>
        </w:rPr>
        <w:t xml:space="preserve">22. </w:t>
      </w:r>
      <w:r w:rsidR="009B3DEB">
        <w:rPr>
          <w:rFonts w:ascii="Arial" w:hAnsi="Arial" w:cs="Arial"/>
          <w:sz w:val="22"/>
          <w:szCs w:val="22"/>
        </w:rPr>
        <w:t>Somerville, C.R.  The analysis of photosynthetic carbon dioxide fixation and photorespiration by mutant analysis.  In: Oxford Surveys of Plant Molecular and Cell Biology, (B.J. Miflin, ed.), Oxford University Press, Vol. 1, pp. 102</w:t>
      </w:r>
      <w:r w:rsidR="009B3DEB">
        <w:rPr>
          <w:rFonts w:ascii="Arial" w:hAnsi="Arial" w:cs="Arial"/>
          <w:sz w:val="22"/>
          <w:szCs w:val="22"/>
        </w:rPr>
        <w:noBreakHyphen/>
        <w:t>133 (1984).</w:t>
      </w:r>
    </w:p>
    <w:p w14:paraId="5B7D1460" w14:textId="77777777" w:rsidR="009B3DEB" w:rsidRDefault="009B3DEB">
      <w:pPr>
        <w:rPr>
          <w:rFonts w:ascii="Arial" w:hAnsi="Arial" w:cs="Arial"/>
          <w:sz w:val="22"/>
          <w:szCs w:val="22"/>
        </w:rPr>
      </w:pPr>
    </w:p>
    <w:p w14:paraId="688387E8" w14:textId="77777777" w:rsidR="009B3DEB" w:rsidRPr="001E4F0D" w:rsidRDefault="00C82AB0">
      <w:pPr>
        <w:rPr>
          <w:rFonts w:ascii="Arial" w:hAnsi="Arial" w:cs="Arial"/>
          <w:sz w:val="22"/>
          <w:szCs w:val="22"/>
          <w:lang w:val="de-DE"/>
        </w:rPr>
      </w:pPr>
      <w:r>
        <w:rPr>
          <w:rFonts w:ascii="Arial" w:hAnsi="Arial" w:cs="Arial"/>
          <w:sz w:val="22"/>
          <w:szCs w:val="22"/>
        </w:rPr>
        <w:t xml:space="preserve">23. </w:t>
      </w:r>
      <w:r w:rsidR="009B3DEB">
        <w:rPr>
          <w:rFonts w:ascii="Arial" w:hAnsi="Arial" w:cs="Arial"/>
          <w:sz w:val="22"/>
          <w:szCs w:val="22"/>
        </w:rPr>
        <w:t xml:space="preserve">Somerville, C.R., S.C. Somerville.  </w:t>
      </w:r>
      <w:r w:rsidR="009B3DEB" w:rsidRPr="001E4F0D">
        <w:rPr>
          <w:rFonts w:ascii="Arial" w:hAnsi="Arial" w:cs="Arial"/>
          <w:sz w:val="22"/>
          <w:szCs w:val="22"/>
          <w:lang w:val="de-DE"/>
        </w:rPr>
        <w:t>Les photosyntheses des plantes. La Recherche, 15,490</w:t>
      </w:r>
      <w:r w:rsidR="009B3DEB" w:rsidRPr="001E4F0D">
        <w:rPr>
          <w:rFonts w:ascii="Arial" w:hAnsi="Arial" w:cs="Arial"/>
          <w:sz w:val="22"/>
          <w:szCs w:val="22"/>
          <w:lang w:val="de-DE"/>
        </w:rPr>
        <w:noBreakHyphen/>
        <w:t>501 (1984).</w:t>
      </w:r>
    </w:p>
    <w:p w14:paraId="1901B1BD" w14:textId="77777777" w:rsidR="009B3DEB" w:rsidRPr="001E4F0D" w:rsidRDefault="009B3DEB">
      <w:pPr>
        <w:rPr>
          <w:rFonts w:ascii="Arial" w:hAnsi="Arial" w:cs="Arial"/>
          <w:sz w:val="22"/>
          <w:szCs w:val="22"/>
          <w:lang w:val="de-DE"/>
        </w:rPr>
      </w:pPr>
    </w:p>
    <w:p w14:paraId="710C6D0F" w14:textId="77777777" w:rsidR="009B3DEB" w:rsidRDefault="00C82AB0">
      <w:pPr>
        <w:rPr>
          <w:rFonts w:ascii="Arial" w:hAnsi="Arial" w:cs="Arial"/>
          <w:sz w:val="22"/>
          <w:szCs w:val="22"/>
        </w:rPr>
      </w:pPr>
      <w:r>
        <w:rPr>
          <w:rFonts w:ascii="Arial" w:hAnsi="Arial" w:cs="Arial"/>
          <w:sz w:val="22"/>
          <w:szCs w:val="22"/>
        </w:rPr>
        <w:t xml:space="preserve">24. </w:t>
      </w:r>
      <w:r w:rsidR="009B3DEB">
        <w:rPr>
          <w:rFonts w:ascii="Arial" w:hAnsi="Arial" w:cs="Arial"/>
          <w:sz w:val="22"/>
          <w:szCs w:val="22"/>
        </w:rPr>
        <w:t>Somerville, C.R., S.C. Somerville.  Regulation of photorespiration. In: The Biochemical Basis of Plant Breeding, (C.A. Neyra, ed.), CRC Press, Boca Raton, pp. 89</w:t>
      </w:r>
      <w:r w:rsidR="009B3DEB">
        <w:rPr>
          <w:rFonts w:ascii="Arial" w:hAnsi="Arial" w:cs="Arial"/>
          <w:sz w:val="22"/>
          <w:szCs w:val="22"/>
        </w:rPr>
        <w:noBreakHyphen/>
        <w:t>131 (1985).</w:t>
      </w:r>
    </w:p>
    <w:p w14:paraId="04C0CAA5" w14:textId="77777777" w:rsidR="009B3DEB" w:rsidRDefault="009B3DEB">
      <w:pPr>
        <w:rPr>
          <w:rFonts w:ascii="Arial" w:hAnsi="Arial" w:cs="Arial"/>
          <w:sz w:val="22"/>
          <w:szCs w:val="22"/>
        </w:rPr>
      </w:pPr>
    </w:p>
    <w:p w14:paraId="732AC885" w14:textId="77777777" w:rsidR="009B3DEB" w:rsidRDefault="00C82AB0">
      <w:pPr>
        <w:rPr>
          <w:rFonts w:ascii="Arial" w:hAnsi="Arial" w:cs="Arial"/>
          <w:sz w:val="22"/>
          <w:szCs w:val="22"/>
        </w:rPr>
      </w:pPr>
      <w:r>
        <w:rPr>
          <w:rFonts w:ascii="Arial" w:hAnsi="Arial" w:cs="Arial"/>
          <w:sz w:val="22"/>
          <w:szCs w:val="22"/>
        </w:rPr>
        <w:t xml:space="preserve">25. </w:t>
      </w:r>
      <w:r w:rsidR="009B3DEB">
        <w:rPr>
          <w:rFonts w:ascii="Arial" w:hAnsi="Arial" w:cs="Arial"/>
          <w:sz w:val="22"/>
          <w:szCs w:val="22"/>
        </w:rPr>
        <w:t xml:space="preserve">Somerville, S.C., C.R. Somerville.  A mutant of </w:t>
      </w:r>
      <w:r w:rsidR="009B3DEB">
        <w:rPr>
          <w:rFonts w:ascii="Arial" w:hAnsi="Arial" w:cs="Arial"/>
          <w:i/>
          <w:iCs/>
          <w:sz w:val="22"/>
          <w:szCs w:val="22"/>
        </w:rPr>
        <w:t>Arabidopsis</w:t>
      </w:r>
      <w:r w:rsidR="009B3DEB">
        <w:rPr>
          <w:rFonts w:ascii="Arial" w:hAnsi="Arial" w:cs="Arial"/>
          <w:sz w:val="22"/>
          <w:szCs w:val="22"/>
        </w:rPr>
        <w:t xml:space="preserve"> deficient in chloroplast dicarboxylate transport is missing an envelope protein. Plant Sci. Lett. 37:217</w:t>
      </w:r>
      <w:r w:rsidR="009B3DEB">
        <w:rPr>
          <w:rFonts w:ascii="Arial" w:hAnsi="Arial" w:cs="Arial"/>
          <w:sz w:val="22"/>
          <w:szCs w:val="22"/>
        </w:rPr>
        <w:noBreakHyphen/>
        <w:t>220 (1985).</w:t>
      </w:r>
    </w:p>
    <w:p w14:paraId="4B5B9971" w14:textId="77777777" w:rsidR="009B3DEB" w:rsidRDefault="009B3DEB">
      <w:pPr>
        <w:rPr>
          <w:rFonts w:ascii="Arial" w:hAnsi="Arial" w:cs="Arial"/>
          <w:sz w:val="22"/>
          <w:szCs w:val="22"/>
        </w:rPr>
      </w:pPr>
    </w:p>
    <w:p w14:paraId="141A5919" w14:textId="77777777" w:rsidR="009B3DEB" w:rsidRDefault="00C82AB0">
      <w:pPr>
        <w:rPr>
          <w:rFonts w:ascii="Arial" w:hAnsi="Arial" w:cs="Arial"/>
          <w:sz w:val="22"/>
          <w:szCs w:val="22"/>
        </w:rPr>
      </w:pPr>
      <w:r>
        <w:rPr>
          <w:rFonts w:ascii="Arial" w:hAnsi="Arial" w:cs="Arial"/>
          <w:sz w:val="22"/>
          <w:szCs w:val="22"/>
        </w:rPr>
        <w:t xml:space="preserve">26. </w:t>
      </w:r>
      <w:r w:rsidR="009B3DEB">
        <w:rPr>
          <w:rFonts w:ascii="Arial" w:hAnsi="Arial" w:cs="Arial"/>
          <w:sz w:val="22"/>
          <w:szCs w:val="22"/>
        </w:rPr>
        <w:t xml:space="preserve">Browse, J., P. McCourt, C.R. Somerville.  A mutant of </w:t>
      </w:r>
      <w:r w:rsidR="009B3DEB">
        <w:rPr>
          <w:rFonts w:ascii="Arial" w:hAnsi="Arial" w:cs="Arial"/>
          <w:i/>
          <w:iCs/>
          <w:sz w:val="22"/>
          <w:szCs w:val="22"/>
        </w:rPr>
        <w:t>Arabidopsis</w:t>
      </w:r>
      <w:r w:rsidR="009B3DEB">
        <w:rPr>
          <w:rFonts w:ascii="Arial" w:hAnsi="Arial" w:cs="Arial"/>
          <w:sz w:val="22"/>
          <w:szCs w:val="22"/>
        </w:rPr>
        <w:t xml:space="preserve"> lacking a chloroplast</w:t>
      </w:r>
      <w:r w:rsidR="009B3DEB">
        <w:rPr>
          <w:rFonts w:ascii="Arial" w:hAnsi="Arial" w:cs="Arial"/>
          <w:sz w:val="22"/>
          <w:szCs w:val="22"/>
        </w:rPr>
        <w:noBreakHyphen/>
        <w:t>specific lipid.  Science, 227,763</w:t>
      </w:r>
      <w:r w:rsidR="009B3DEB">
        <w:rPr>
          <w:rFonts w:ascii="Arial" w:hAnsi="Arial" w:cs="Arial"/>
          <w:sz w:val="22"/>
          <w:szCs w:val="22"/>
        </w:rPr>
        <w:noBreakHyphen/>
        <w:t>765 (1985).</w:t>
      </w:r>
    </w:p>
    <w:p w14:paraId="51D8CDC7" w14:textId="77777777" w:rsidR="009B3DEB" w:rsidRDefault="009B3DEB">
      <w:pPr>
        <w:rPr>
          <w:rFonts w:ascii="Arial" w:hAnsi="Arial" w:cs="Arial"/>
          <w:sz w:val="22"/>
          <w:szCs w:val="22"/>
        </w:rPr>
      </w:pPr>
    </w:p>
    <w:p w14:paraId="055B1FE4" w14:textId="77777777" w:rsidR="009B3DEB" w:rsidRPr="001E4F0D" w:rsidRDefault="00C82AB0">
      <w:pPr>
        <w:rPr>
          <w:rFonts w:ascii="Arial" w:hAnsi="Arial" w:cs="Arial"/>
          <w:sz w:val="22"/>
          <w:szCs w:val="22"/>
          <w:lang w:val="de-DE"/>
        </w:rPr>
      </w:pPr>
      <w:r>
        <w:rPr>
          <w:rFonts w:ascii="Arial" w:hAnsi="Arial" w:cs="Arial"/>
          <w:sz w:val="22"/>
          <w:szCs w:val="22"/>
        </w:rPr>
        <w:t xml:space="preserve">27. </w:t>
      </w:r>
      <w:r w:rsidR="009B3DEB">
        <w:rPr>
          <w:rFonts w:ascii="Arial" w:hAnsi="Arial" w:cs="Arial"/>
          <w:sz w:val="22"/>
          <w:szCs w:val="22"/>
        </w:rPr>
        <w:t xml:space="preserve">Browse, J.A., C. Somerville, P. McCourt.  Glycerolipid metabolism in leaves.  New information from Arabidopsis mutants.  In: Structure, Function and Metabolism of Plant Lipids. </w:t>
      </w:r>
      <w:r w:rsidR="009B3DEB" w:rsidRPr="001E4F0D">
        <w:rPr>
          <w:rFonts w:ascii="Arial" w:hAnsi="Arial" w:cs="Arial"/>
          <w:sz w:val="22"/>
          <w:szCs w:val="22"/>
          <w:lang w:val="de-DE"/>
        </w:rPr>
        <w:t>(P.A. Siegenthaler and W. Eichenberger, eds.), Elsevier, Amsterdam, pp. 101</w:t>
      </w:r>
      <w:r w:rsidR="009B3DEB" w:rsidRPr="001E4F0D">
        <w:rPr>
          <w:rFonts w:ascii="Arial" w:hAnsi="Arial" w:cs="Arial"/>
          <w:sz w:val="22"/>
          <w:szCs w:val="22"/>
          <w:lang w:val="de-DE"/>
        </w:rPr>
        <w:noBreakHyphen/>
        <w:t>104 (1984).</w:t>
      </w:r>
    </w:p>
    <w:p w14:paraId="13E32414" w14:textId="77777777" w:rsidR="009B3DEB" w:rsidRPr="001E4F0D" w:rsidRDefault="009B3DEB">
      <w:pPr>
        <w:rPr>
          <w:rFonts w:ascii="Arial" w:hAnsi="Arial" w:cs="Arial"/>
          <w:sz w:val="22"/>
          <w:szCs w:val="22"/>
          <w:lang w:val="de-DE"/>
        </w:rPr>
      </w:pPr>
    </w:p>
    <w:p w14:paraId="0BEBDA3A" w14:textId="77777777" w:rsidR="009B3DEB" w:rsidRDefault="00C82AB0">
      <w:pPr>
        <w:rPr>
          <w:rFonts w:ascii="Arial" w:hAnsi="Arial" w:cs="Arial"/>
          <w:sz w:val="22"/>
          <w:szCs w:val="22"/>
        </w:rPr>
      </w:pPr>
      <w:r>
        <w:rPr>
          <w:rFonts w:ascii="Arial" w:hAnsi="Arial" w:cs="Arial"/>
          <w:sz w:val="22"/>
          <w:szCs w:val="22"/>
        </w:rPr>
        <w:t xml:space="preserve">28. </w:t>
      </w:r>
      <w:r w:rsidR="009B3DEB">
        <w:rPr>
          <w:rFonts w:ascii="Arial" w:hAnsi="Arial" w:cs="Arial"/>
          <w:sz w:val="22"/>
          <w:szCs w:val="22"/>
        </w:rPr>
        <w:t xml:space="preserve">Somerville, C.R., L. McIntosh, M. Gurevitz, J. Fitchen.  Cloning and expression in </w:t>
      </w:r>
      <w:r w:rsidR="009B3DEB">
        <w:rPr>
          <w:rFonts w:ascii="Arial" w:hAnsi="Arial" w:cs="Arial"/>
          <w:i/>
          <w:iCs/>
          <w:sz w:val="22"/>
          <w:szCs w:val="22"/>
        </w:rPr>
        <w:t>E. coli</w:t>
      </w:r>
      <w:r w:rsidR="009B3DEB">
        <w:rPr>
          <w:rFonts w:ascii="Arial" w:hAnsi="Arial" w:cs="Arial"/>
          <w:sz w:val="22"/>
          <w:szCs w:val="22"/>
        </w:rPr>
        <w:t>. of the large subunit of RuBP carboxylase/oxygenase.  Methods in Enzymology, 118,419</w:t>
      </w:r>
      <w:r w:rsidR="009B3DEB">
        <w:rPr>
          <w:rFonts w:ascii="Arial" w:hAnsi="Arial" w:cs="Arial"/>
          <w:sz w:val="22"/>
          <w:szCs w:val="22"/>
        </w:rPr>
        <w:noBreakHyphen/>
        <w:t>433 (1986).</w:t>
      </w:r>
    </w:p>
    <w:p w14:paraId="721F9711" w14:textId="77777777" w:rsidR="009B3DEB" w:rsidRDefault="009B3DEB">
      <w:pPr>
        <w:rPr>
          <w:rFonts w:ascii="Arial" w:hAnsi="Arial" w:cs="Arial"/>
          <w:sz w:val="22"/>
          <w:szCs w:val="22"/>
        </w:rPr>
      </w:pPr>
    </w:p>
    <w:p w14:paraId="40F369A0" w14:textId="77777777" w:rsidR="009B3DEB" w:rsidRDefault="00C82AB0">
      <w:pPr>
        <w:rPr>
          <w:rFonts w:ascii="Arial" w:hAnsi="Arial" w:cs="Arial"/>
          <w:sz w:val="22"/>
          <w:szCs w:val="22"/>
        </w:rPr>
      </w:pPr>
      <w:r>
        <w:rPr>
          <w:rFonts w:ascii="Arial" w:hAnsi="Arial" w:cs="Arial"/>
          <w:sz w:val="22"/>
          <w:szCs w:val="22"/>
        </w:rPr>
        <w:t xml:space="preserve">29. </w:t>
      </w:r>
      <w:r w:rsidR="009B3DEB">
        <w:rPr>
          <w:rFonts w:ascii="Arial" w:hAnsi="Arial" w:cs="Arial"/>
          <w:sz w:val="22"/>
          <w:szCs w:val="22"/>
        </w:rPr>
        <w:t>McIntosh, L., J.G. Williams, C. Somerville, M. Gurevitz.  Genetic modification of photosynthesis.  In: Molecular Form and Function of the Plant Genome.  Fourth NATO Conference on Plant Mol. Biol., (L. van Vloten Dotten, ed.) Plenum Press, NY, pp. 335</w:t>
      </w:r>
      <w:r w:rsidR="009B3DEB">
        <w:rPr>
          <w:rFonts w:ascii="Arial" w:hAnsi="Arial" w:cs="Arial"/>
          <w:sz w:val="22"/>
          <w:szCs w:val="22"/>
        </w:rPr>
        <w:noBreakHyphen/>
        <w:t>346 (1985).</w:t>
      </w:r>
    </w:p>
    <w:p w14:paraId="5528021B" w14:textId="77777777" w:rsidR="009B3DEB" w:rsidRDefault="009B3DEB">
      <w:pPr>
        <w:rPr>
          <w:rFonts w:ascii="Arial" w:hAnsi="Arial" w:cs="Arial"/>
          <w:sz w:val="22"/>
          <w:szCs w:val="22"/>
        </w:rPr>
      </w:pPr>
    </w:p>
    <w:p w14:paraId="7AE59D9F" w14:textId="77777777" w:rsidR="009B3DEB" w:rsidRDefault="00C82AB0">
      <w:pPr>
        <w:rPr>
          <w:rFonts w:ascii="Arial" w:hAnsi="Arial" w:cs="Arial"/>
          <w:sz w:val="22"/>
          <w:szCs w:val="22"/>
        </w:rPr>
      </w:pPr>
      <w:r>
        <w:rPr>
          <w:rFonts w:ascii="Arial" w:hAnsi="Arial" w:cs="Arial"/>
          <w:sz w:val="22"/>
          <w:szCs w:val="22"/>
        </w:rPr>
        <w:t xml:space="preserve">30. </w:t>
      </w:r>
      <w:r w:rsidR="009B3DEB">
        <w:rPr>
          <w:rFonts w:ascii="Arial" w:hAnsi="Arial" w:cs="Arial"/>
          <w:sz w:val="22"/>
          <w:szCs w:val="22"/>
        </w:rPr>
        <w:t xml:space="preserve">Caspar, T.C., S.C. Huber, C.R. Somerville.  Effects on growth, photosynthesis and respiration in a starchless mutant of </w:t>
      </w:r>
      <w:r w:rsidR="009B3DEB">
        <w:rPr>
          <w:rFonts w:ascii="Arial" w:hAnsi="Arial" w:cs="Arial"/>
          <w:i/>
          <w:iCs/>
          <w:sz w:val="22"/>
          <w:szCs w:val="22"/>
        </w:rPr>
        <w:t>Arabidopsis</w:t>
      </w:r>
      <w:r w:rsidR="009B3DEB">
        <w:rPr>
          <w:rFonts w:ascii="Arial" w:hAnsi="Arial" w:cs="Arial"/>
          <w:sz w:val="22"/>
          <w:szCs w:val="22"/>
        </w:rPr>
        <w:t xml:space="preserve"> deficient in chloroplast phosphoglucomutase.  Plant Physiol. 79,11</w:t>
      </w:r>
      <w:r w:rsidR="009B3DEB">
        <w:rPr>
          <w:rFonts w:ascii="Arial" w:hAnsi="Arial" w:cs="Arial"/>
          <w:sz w:val="22"/>
          <w:szCs w:val="22"/>
        </w:rPr>
        <w:noBreakHyphen/>
        <w:t>17 (1985).</w:t>
      </w:r>
    </w:p>
    <w:p w14:paraId="55DCD878" w14:textId="77777777" w:rsidR="009B3DEB" w:rsidRDefault="009B3DEB">
      <w:pPr>
        <w:rPr>
          <w:rFonts w:ascii="Arial" w:hAnsi="Arial" w:cs="Arial"/>
          <w:sz w:val="22"/>
          <w:szCs w:val="22"/>
        </w:rPr>
      </w:pPr>
    </w:p>
    <w:p w14:paraId="1469493D" w14:textId="77777777" w:rsidR="009B3DEB" w:rsidRDefault="00C82AB0">
      <w:pPr>
        <w:rPr>
          <w:rFonts w:ascii="Arial" w:hAnsi="Arial" w:cs="Arial"/>
          <w:sz w:val="22"/>
          <w:szCs w:val="22"/>
        </w:rPr>
      </w:pPr>
      <w:r>
        <w:rPr>
          <w:rFonts w:ascii="Arial" w:hAnsi="Arial" w:cs="Arial"/>
          <w:sz w:val="22"/>
          <w:szCs w:val="22"/>
        </w:rPr>
        <w:t xml:space="preserve">31. </w:t>
      </w:r>
      <w:r w:rsidR="009B3DEB">
        <w:rPr>
          <w:rFonts w:ascii="Arial" w:hAnsi="Arial" w:cs="Arial"/>
          <w:sz w:val="22"/>
          <w:szCs w:val="22"/>
        </w:rPr>
        <w:t xml:space="preserve">McCourt, P., J. Browse, J. Watson, C.J. Arntzen, C.R. Somerville. Analysis of photosynthetic antenna function in a mutant of </w:t>
      </w:r>
      <w:r w:rsidR="009B3DEB">
        <w:rPr>
          <w:rFonts w:ascii="Arial" w:hAnsi="Arial" w:cs="Arial"/>
          <w:i/>
          <w:iCs/>
          <w:sz w:val="22"/>
          <w:szCs w:val="22"/>
        </w:rPr>
        <w:t>Arabidopsis thaliana</w:t>
      </w:r>
      <w:r w:rsidR="009B3DEB">
        <w:rPr>
          <w:rFonts w:ascii="Arial" w:hAnsi="Arial" w:cs="Arial"/>
          <w:sz w:val="22"/>
          <w:szCs w:val="22"/>
        </w:rPr>
        <w:t xml:space="preserve"> lacking </w:t>
      </w:r>
      <w:r w:rsidR="009B3DEB">
        <w:rPr>
          <w:rFonts w:ascii="Arial" w:hAnsi="Arial" w:cs="Arial"/>
          <w:i/>
          <w:iCs/>
          <w:sz w:val="22"/>
          <w:szCs w:val="22"/>
        </w:rPr>
        <w:t>trans</w:t>
      </w:r>
      <w:r w:rsidR="009B3DEB">
        <w:rPr>
          <w:rFonts w:ascii="Arial" w:hAnsi="Arial" w:cs="Arial"/>
          <w:sz w:val="22"/>
          <w:szCs w:val="22"/>
        </w:rPr>
        <w:noBreakHyphen/>
        <w:t xml:space="preserve">hexadecenoic </w:t>
      </w:r>
      <w:r w:rsidR="009B3DEB">
        <w:rPr>
          <w:rFonts w:ascii="Arial" w:hAnsi="Arial" w:cs="Arial"/>
          <w:sz w:val="22"/>
          <w:szCs w:val="22"/>
        </w:rPr>
        <w:lastRenderedPageBreak/>
        <w:t>acid.  Plant Physiol. 78,853</w:t>
      </w:r>
      <w:r w:rsidR="009B3DEB">
        <w:rPr>
          <w:rFonts w:ascii="Arial" w:hAnsi="Arial" w:cs="Arial"/>
          <w:sz w:val="22"/>
          <w:szCs w:val="22"/>
        </w:rPr>
        <w:noBreakHyphen/>
        <w:t>858 (1985).</w:t>
      </w:r>
    </w:p>
    <w:p w14:paraId="262B743D" w14:textId="77777777" w:rsidR="009B3DEB" w:rsidRDefault="009B3DEB">
      <w:pPr>
        <w:rPr>
          <w:rFonts w:ascii="Arial" w:hAnsi="Arial" w:cs="Arial"/>
          <w:sz w:val="22"/>
          <w:szCs w:val="22"/>
        </w:rPr>
      </w:pPr>
    </w:p>
    <w:p w14:paraId="6C172226" w14:textId="77777777" w:rsidR="009B3DEB" w:rsidRDefault="00C82AB0">
      <w:pPr>
        <w:rPr>
          <w:rFonts w:ascii="Arial" w:hAnsi="Arial" w:cs="Arial"/>
          <w:sz w:val="22"/>
          <w:szCs w:val="22"/>
        </w:rPr>
      </w:pPr>
      <w:r>
        <w:rPr>
          <w:rFonts w:ascii="Arial" w:hAnsi="Arial" w:cs="Arial"/>
          <w:sz w:val="22"/>
          <w:szCs w:val="22"/>
        </w:rPr>
        <w:t xml:space="preserve">32. </w:t>
      </w:r>
      <w:r w:rsidR="009B3DEB">
        <w:rPr>
          <w:rFonts w:ascii="Arial" w:hAnsi="Arial" w:cs="Arial"/>
          <w:sz w:val="22"/>
          <w:szCs w:val="22"/>
        </w:rPr>
        <w:t>Artus, N.N., S.C. Somerville and C.R. Somerville.  The biochemistry and cell biology of photorespiration.  CRC Critical Reviews in Plant Sciences 4,121</w:t>
      </w:r>
      <w:r w:rsidR="009B3DEB">
        <w:rPr>
          <w:rFonts w:ascii="Arial" w:hAnsi="Arial" w:cs="Arial"/>
          <w:sz w:val="22"/>
          <w:szCs w:val="22"/>
        </w:rPr>
        <w:noBreakHyphen/>
        <w:t>147 (1986).</w:t>
      </w:r>
    </w:p>
    <w:p w14:paraId="4E85EB6A" w14:textId="77777777" w:rsidR="009B3DEB" w:rsidRDefault="009B3DEB">
      <w:pPr>
        <w:rPr>
          <w:rFonts w:ascii="Arial" w:hAnsi="Arial" w:cs="Arial"/>
          <w:sz w:val="22"/>
          <w:szCs w:val="22"/>
        </w:rPr>
        <w:sectPr w:rsidR="009B3DEB">
          <w:endnotePr>
            <w:numFmt w:val="decimal"/>
          </w:endnotePr>
          <w:type w:val="continuous"/>
          <w:pgSz w:w="12240" w:h="15840"/>
          <w:pgMar w:top="1440" w:right="1440" w:bottom="1440" w:left="1440" w:header="1440" w:footer="1440" w:gutter="0"/>
          <w:cols w:space="720"/>
          <w:noEndnote/>
        </w:sectPr>
      </w:pPr>
    </w:p>
    <w:p w14:paraId="02A512A9" w14:textId="77777777" w:rsidR="002E7E15" w:rsidRDefault="002E7E15">
      <w:pPr>
        <w:rPr>
          <w:rFonts w:ascii="Arial" w:hAnsi="Arial" w:cs="Arial"/>
          <w:sz w:val="22"/>
          <w:szCs w:val="22"/>
        </w:rPr>
      </w:pPr>
    </w:p>
    <w:p w14:paraId="11C98602" w14:textId="77777777" w:rsidR="009B3DEB" w:rsidRDefault="00C82AB0">
      <w:pPr>
        <w:rPr>
          <w:rFonts w:ascii="Arial" w:hAnsi="Arial" w:cs="Arial"/>
          <w:sz w:val="22"/>
          <w:szCs w:val="22"/>
        </w:rPr>
      </w:pPr>
      <w:r>
        <w:rPr>
          <w:rFonts w:ascii="Arial" w:hAnsi="Arial" w:cs="Arial"/>
          <w:sz w:val="22"/>
          <w:szCs w:val="22"/>
        </w:rPr>
        <w:t xml:space="preserve">33. </w:t>
      </w:r>
      <w:r w:rsidR="009B3DEB">
        <w:rPr>
          <w:rFonts w:ascii="Arial" w:hAnsi="Arial" w:cs="Arial"/>
          <w:sz w:val="22"/>
          <w:szCs w:val="22"/>
        </w:rPr>
        <w:t xml:space="preserve">Gurevitz, M., C.R. Somerville, L. McIntosh.  Pathway of assembly of ribulose bisphosphate carboxylase/oxygenase from </w:t>
      </w:r>
      <w:r w:rsidR="009B3DEB">
        <w:rPr>
          <w:rFonts w:ascii="Arial" w:hAnsi="Arial" w:cs="Arial"/>
          <w:i/>
          <w:iCs/>
          <w:sz w:val="22"/>
          <w:szCs w:val="22"/>
        </w:rPr>
        <w:t>Anabaena</w:t>
      </w:r>
      <w:r w:rsidR="009B3DEB">
        <w:rPr>
          <w:rFonts w:ascii="Arial" w:hAnsi="Arial" w:cs="Arial"/>
          <w:sz w:val="22"/>
          <w:szCs w:val="22"/>
        </w:rPr>
        <w:t xml:space="preserve"> 7120 expressed in </w:t>
      </w:r>
      <w:r w:rsidR="009B3DEB">
        <w:rPr>
          <w:rFonts w:ascii="Arial" w:hAnsi="Arial" w:cs="Arial"/>
          <w:i/>
          <w:iCs/>
          <w:sz w:val="22"/>
          <w:szCs w:val="22"/>
        </w:rPr>
        <w:t>E. coli</w:t>
      </w:r>
      <w:r w:rsidR="009B3DEB">
        <w:rPr>
          <w:rFonts w:ascii="Arial" w:hAnsi="Arial" w:cs="Arial"/>
          <w:sz w:val="22"/>
          <w:szCs w:val="22"/>
        </w:rPr>
        <w:t>.  Proc. Natl. Acad. Sci. USA. 82,6546</w:t>
      </w:r>
      <w:r w:rsidR="009B3DEB">
        <w:rPr>
          <w:rFonts w:ascii="Arial" w:hAnsi="Arial" w:cs="Arial"/>
          <w:sz w:val="22"/>
          <w:szCs w:val="22"/>
        </w:rPr>
        <w:noBreakHyphen/>
        <w:t>6550 (1985).</w:t>
      </w:r>
    </w:p>
    <w:p w14:paraId="7B26BF6F" w14:textId="77777777" w:rsidR="009B3DEB" w:rsidRDefault="009B3DEB">
      <w:pPr>
        <w:rPr>
          <w:rFonts w:ascii="Arial" w:hAnsi="Arial" w:cs="Arial"/>
          <w:sz w:val="22"/>
          <w:szCs w:val="22"/>
        </w:rPr>
      </w:pPr>
    </w:p>
    <w:p w14:paraId="188B0BD3" w14:textId="77777777" w:rsidR="009B3DEB" w:rsidRDefault="00C82AB0">
      <w:pPr>
        <w:rPr>
          <w:rFonts w:ascii="Arial" w:hAnsi="Arial" w:cs="Arial"/>
          <w:sz w:val="22"/>
          <w:szCs w:val="22"/>
        </w:rPr>
      </w:pPr>
      <w:r>
        <w:rPr>
          <w:rFonts w:ascii="Arial" w:hAnsi="Arial" w:cs="Arial"/>
          <w:sz w:val="22"/>
          <w:szCs w:val="22"/>
        </w:rPr>
        <w:t xml:space="preserve">34. </w:t>
      </w:r>
      <w:r w:rsidR="009B3DEB">
        <w:rPr>
          <w:rFonts w:ascii="Arial" w:hAnsi="Arial" w:cs="Arial"/>
          <w:sz w:val="22"/>
          <w:szCs w:val="22"/>
        </w:rPr>
        <w:t>Estelle, M.E., J. Hanks, L. McIntosh, C.R. Somerville.  Site</w:t>
      </w:r>
      <w:r w:rsidR="009B3DEB">
        <w:rPr>
          <w:rFonts w:ascii="Arial" w:hAnsi="Arial" w:cs="Arial"/>
          <w:sz w:val="22"/>
          <w:szCs w:val="22"/>
        </w:rPr>
        <w:noBreakHyphen/>
        <w:t>specific mutagenesis of ribulose 1,5</w:t>
      </w:r>
      <w:r w:rsidR="009B3DEB">
        <w:rPr>
          <w:rFonts w:ascii="Arial" w:hAnsi="Arial" w:cs="Arial"/>
          <w:sz w:val="22"/>
          <w:szCs w:val="22"/>
        </w:rPr>
        <w:noBreakHyphen/>
        <w:t>bisphoshate carboxylase/oxygenase: Evidence that carbamate formation at lys</w:t>
      </w:r>
      <w:r w:rsidR="009B3DEB">
        <w:rPr>
          <w:rFonts w:ascii="Arial" w:hAnsi="Arial" w:cs="Arial"/>
          <w:sz w:val="22"/>
          <w:szCs w:val="22"/>
        </w:rPr>
        <w:noBreakHyphen/>
        <w:t>191 is required for catalytic activity. J. Biol. Chem. 260,9523</w:t>
      </w:r>
      <w:r w:rsidR="009B3DEB">
        <w:rPr>
          <w:rFonts w:ascii="Arial" w:hAnsi="Arial" w:cs="Arial"/>
          <w:sz w:val="22"/>
          <w:szCs w:val="22"/>
        </w:rPr>
        <w:noBreakHyphen/>
        <w:t>9526 (1985).</w:t>
      </w:r>
    </w:p>
    <w:p w14:paraId="295152EE" w14:textId="77777777" w:rsidR="009B3DEB" w:rsidRDefault="009B3DEB">
      <w:pPr>
        <w:rPr>
          <w:rFonts w:ascii="Arial" w:hAnsi="Arial" w:cs="Arial"/>
          <w:sz w:val="22"/>
          <w:szCs w:val="22"/>
        </w:rPr>
      </w:pPr>
    </w:p>
    <w:p w14:paraId="2FE72D8F" w14:textId="77777777" w:rsidR="009B3DEB" w:rsidRDefault="00C82AB0">
      <w:pPr>
        <w:rPr>
          <w:rFonts w:ascii="Arial" w:hAnsi="Arial" w:cs="Arial"/>
          <w:sz w:val="22"/>
          <w:szCs w:val="22"/>
        </w:rPr>
      </w:pPr>
      <w:r>
        <w:rPr>
          <w:rFonts w:ascii="Arial" w:hAnsi="Arial" w:cs="Arial"/>
          <w:sz w:val="22"/>
          <w:szCs w:val="22"/>
        </w:rPr>
        <w:t xml:space="preserve">35. </w:t>
      </w:r>
      <w:r w:rsidR="009B3DEB">
        <w:rPr>
          <w:rFonts w:ascii="Arial" w:hAnsi="Arial" w:cs="Arial"/>
          <w:sz w:val="22"/>
          <w:szCs w:val="22"/>
        </w:rPr>
        <w:t>Martinez, J., S.C. Somerville, C.R. Somerville.  A possible case of position</w:t>
      </w:r>
      <w:r w:rsidR="009B3DEB">
        <w:rPr>
          <w:rFonts w:ascii="Arial" w:hAnsi="Arial" w:cs="Arial"/>
          <w:sz w:val="22"/>
          <w:szCs w:val="22"/>
        </w:rPr>
        <w:noBreakHyphen/>
        <w:t xml:space="preserve">effect variegation in </w:t>
      </w:r>
      <w:r w:rsidR="009B3DEB">
        <w:rPr>
          <w:rFonts w:ascii="Arial" w:hAnsi="Arial" w:cs="Arial"/>
          <w:i/>
          <w:iCs/>
          <w:sz w:val="22"/>
          <w:szCs w:val="22"/>
        </w:rPr>
        <w:t>Arabidopsis thaliana</w:t>
      </w:r>
      <w:r w:rsidR="009B3DEB">
        <w:rPr>
          <w:rFonts w:ascii="Arial" w:hAnsi="Arial" w:cs="Arial"/>
          <w:sz w:val="22"/>
          <w:szCs w:val="22"/>
        </w:rPr>
        <w:t>.  In: Plant Genetics, UCLA Symp. Molec. Cell. Biol., (M. Freeling, ed.), Alan Liss Inc., N.Y., pp 828</w:t>
      </w:r>
      <w:r w:rsidR="009B3DEB">
        <w:rPr>
          <w:rFonts w:ascii="Arial" w:hAnsi="Arial" w:cs="Arial"/>
          <w:sz w:val="22"/>
          <w:szCs w:val="22"/>
        </w:rPr>
        <w:noBreakHyphen/>
        <w:t>829 (1985).</w:t>
      </w:r>
    </w:p>
    <w:p w14:paraId="52CB8A29" w14:textId="77777777" w:rsidR="009B3DEB" w:rsidRDefault="009B3DEB">
      <w:pPr>
        <w:rPr>
          <w:rFonts w:ascii="Arial" w:hAnsi="Arial" w:cs="Arial"/>
          <w:sz w:val="22"/>
          <w:szCs w:val="22"/>
        </w:rPr>
      </w:pPr>
    </w:p>
    <w:p w14:paraId="65801E1C" w14:textId="77777777" w:rsidR="009B3DEB" w:rsidRDefault="00C82AB0">
      <w:pPr>
        <w:rPr>
          <w:rFonts w:ascii="Arial" w:hAnsi="Arial" w:cs="Arial"/>
          <w:sz w:val="22"/>
          <w:szCs w:val="22"/>
        </w:rPr>
      </w:pPr>
      <w:r>
        <w:rPr>
          <w:rFonts w:ascii="Arial" w:hAnsi="Arial" w:cs="Arial"/>
          <w:sz w:val="22"/>
          <w:szCs w:val="22"/>
        </w:rPr>
        <w:t xml:space="preserve">36. </w:t>
      </w:r>
      <w:r w:rsidR="009B3DEB">
        <w:rPr>
          <w:rFonts w:ascii="Arial" w:hAnsi="Arial" w:cs="Arial"/>
          <w:sz w:val="22"/>
          <w:szCs w:val="22"/>
        </w:rPr>
        <w:t>Browse, J., P.J. McCourt, C.R. Somerville.  Overall fatty</w:t>
      </w:r>
      <w:r w:rsidR="009B3DEB">
        <w:rPr>
          <w:rFonts w:ascii="Arial" w:hAnsi="Arial" w:cs="Arial"/>
          <w:sz w:val="22"/>
          <w:szCs w:val="22"/>
        </w:rPr>
        <w:noBreakHyphen/>
        <w:t>acid composition of leaf lipids determined after combined digestion and fatty acid methyl ester formation from fresh tissue.  Anal. Biochem. 152,141</w:t>
      </w:r>
      <w:r w:rsidR="009B3DEB">
        <w:rPr>
          <w:rFonts w:ascii="Arial" w:hAnsi="Arial" w:cs="Arial"/>
          <w:sz w:val="22"/>
          <w:szCs w:val="22"/>
        </w:rPr>
        <w:noBreakHyphen/>
        <w:t>146 (1986).</w:t>
      </w:r>
    </w:p>
    <w:p w14:paraId="7F10027E" w14:textId="77777777" w:rsidR="009B3DEB" w:rsidRDefault="009B3DEB">
      <w:pPr>
        <w:rPr>
          <w:rFonts w:ascii="Arial" w:hAnsi="Arial" w:cs="Arial"/>
          <w:sz w:val="22"/>
          <w:szCs w:val="22"/>
        </w:rPr>
      </w:pPr>
    </w:p>
    <w:p w14:paraId="243C9250" w14:textId="77777777" w:rsidR="009B3DEB" w:rsidRDefault="00C82AB0">
      <w:pPr>
        <w:rPr>
          <w:rFonts w:ascii="Arial" w:hAnsi="Arial" w:cs="Arial"/>
          <w:sz w:val="22"/>
          <w:szCs w:val="22"/>
        </w:rPr>
      </w:pPr>
      <w:r>
        <w:rPr>
          <w:rFonts w:ascii="Arial" w:hAnsi="Arial" w:cs="Arial"/>
          <w:sz w:val="22"/>
          <w:szCs w:val="22"/>
        </w:rPr>
        <w:t xml:space="preserve">37. </w:t>
      </w:r>
      <w:r w:rsidR="009B3DEB">
        <w:rPr>
          <w:rFonts w:ascii="Arial" w:hAnsi="Arial" w:cs="Arial"/>
          <w:sz w:val="22"/>
          <w:szCs w:val="22"/>
        </w:rPr>
        <w:t xml:space="preserve">Somerville, C.R., P. McCourt, T. Caspar, M. Estelle, K. Keith.  </w:t>
      </w:r>
      <w:r w:rsidR="009B3DEB">
        <w:rPr>
          <w:rFonts w:ascii="Arial" w:hAnsi="Arial" w:cs="Arial"/>
          <w:i/>
          <w:iCs/>
          <w:sz w:val="22"/>
          <w:szCs w:val="22"/>
        </w:rPr>
        <w:t>Arabidopsis thaliana</w:t>
      </w:r>
      <w:r w:rsidR="009B3DEB">
        <w:rPr>
          <w:rFonts w:ascii="Arial" w:hAnsi="Arial" w:cs="Arial"/>
          <w:sz w:val="22"/>
          <w:szCs w:val="22"/>
        </w:rPr>
        <w:t xml:space="preserve"> as a model system for plant genetics and molecular biology. In: Plant Genetics, UCLA Symp. Molec. Cell Biol., (M. Freeling, ed.) Alan Liss Inc., N.Y., pp. 651</w:t>
      </w:r>
      <w:r w:rsidR="009B3DEB">
        <w:rPr>
          <w:rFonts w:ascii="Arial" w:hAnsi="Arial" w:cs="Arial"/>
          <w:sz w:val="22"/>
          <w:szCs w:val="22"/>
        </w:rPr>
        <w:noBreakHyphen/>
        <w:t>660 (1985).</w:t>
      </w:r>
    </w:p>
    <w:p w14:paraId="42C5C853" w14:textId="77777777" w:rsidR="009B3DEB" w:rsidRDefault="009B3DEB">
      <w:pPr>
        <w:rPr>
          <w:rFonts w:ascii="Arial" w:hAnsi="Arial" w:cs="Arial"/>
          <w:sz w:val="22"/>
          <w:szCs w:val="22"/>
        </w:rPr>
      </w:pPr>
    </w:p>
    <w:p w14:paraId="38A2FA02" w14:textId="77777777" w:rsidR="009B3DEB" w:rsidRDefault="00C82AB0">
      <w:pPr>
        <w:rPr>
          <w:rFonts w:ascii="Arial" w:hAnsi="Arial" w:cs="Arial"/>
          <w:sz w:val="22"/>
          <w:szCs w:val="22"/>
        </w:rPr>
      </w:pPr>
      <w:r>
        <w:rPr>
          <w:rFonts w:ascii="Arial" w:hAnsi="Arial" w:cs="Arial"/>
          <w:sz w:val="22"/>
          <w:szCs w:val="22"/>
        </w:rPr>
        <w:t xml:space="preserve">38. </w:t>
      </w:r>
      <w:r w:rsidR="009B3DEB">
        <w:rPr>
          <w:rFonts w:ascii="Arial" w:hAnsi="Arial" w:cs="Arial"/>
          <w:sz w:val="22"/>
          <w:szCs w:val="22"/>
        </w:rPr>
        <w:t xml:space="preserve">Browse, J., N. Warwick, C.R. Somerville, C.R. Slack.  Fluxes through the prokaryotic and eukaryotic pathways of lipid synthesis in the 16:3 plant </w:t>
      </w:r>
      <w:r w:rsidR="009B3DEB">
        <w:rPr>
          <w:rFonts w:ascii="Arial" w:hAnsi="Arial" w:cs="Arial"/>
          <w:i/>
          <w:iCs/>
          <w:sz w:val="22"/>
          <w:szCs w:val="22"/>
        </w:rPr>
        <w:t>Arabidopsis thaliana</w:t>
      </w:r>
      <w:r w:rsidR="009B3DEB">
        <w:rPr>
          <w:rFonts w:ascii="Arial" w:hAnsi="Arial" w:cs="Arial"/>
          <w:sz w:val="22"/>
          <w:szCs w:val="22"/>
        </w:rPr>
        <w:t>.  Biochem. J. 235,25</w:t>
      </w:r>
      <w:r w:rsidR="009B3DEB">
        <w:rPr>
          <w:rFonts w:ascii="Arial" w:hAnsi="Arial" w:cs="Arial"/>
          <w:sz w:val="22"/>
          <w:szCs w:val="22"/>
        </w:rPr>
        <w:noBreakHyphen/>
        <w:t>31 (1986).</w:t>
      </w:r>
    </w:p>
    <w:p w14:paraId="5F5E011B" w14:textId="77777777" w:rsidR="009B3DEB" w:rsidRDefault="009B3DEB">
      <w:pPr>
        <w:rPr>
          <w:rFonts w:ascii="Arial" w:hAnsi="Arial" w:cs="Arial"/>
          <w:sz w:val="22"/>
          <w:szCs w:val="22"/>
        </w:rPr>
      </w:pPr>
    </w:p>
    <w:p w14:paraId="345D559B" w14:textId="77777777" w:rsidR="009B3DEB" w:rsidRDefault="00C82AB0">
      <w:pPr>
        <w:rPr>
          <w:rFonts w:ascii="Arial" w:hAnsi="Arial" w:cs="Arial"/>
          <w:sz w:val="22"/>
          <w:szCs w:val="22"/>
        </w:rPr>
      </w:pPr>
      <w:r>
        <w:rPr>
          <w:rFonts w:ascii="Arial" w:hAnsi="Arial" w:cs="Arial"/>
          <w:sz w:val="22"/>
          <w:szCs w:val="22"/>
        </w:rPr>
        <w:t xml:space="preserve">39. </w:t>
      </w:r>
      <w:r w:rsidR="009B3DEB">
        <w:rPr>
          <w:rFonts w:ascii="Arial" w:hAnsi="Arial" w:cs="Arial"/>
          <w:sz w:val="22"/>
          <w:szCs w:val="22"/>
        </w:rPr>
        <w:t>Somerville, C.R.  Analysis of photosynthesis with mutants of higher plants and algae.  Annu. Rev. Plant Physiol. 37,467</w:t>
      </w:r>
      <w:r w:rsidR="009B3DEB">
        <w:rPr>
          <w:rFonts w:ascii="Arial" w:hAnsi="Arial" w:cs="Arial"/>
          <w:sz w:val="22"/>
          <w:szCs w:val="22"/>
        </w:rPr>
        <w:noBreakHyphen/>
        <w:t>507 (1986).</w:t>
      </w:r>
    </w:p>
    <w:p w14:paraId="7BA9EB41" w14:textId="77777777" w:rsidR="009B3DEB" w:rsidRDefault="009B3DEB">
      <w:pPr>
        <w:rPr>
          <w:rFonts w:ascii="Arial" w:hAnsi="Arial" w:cs="Arial"/>
          <w:sz w:val="22"/>
          <w:szCs w:val="22"/>
        </w:rPr>
      </w:pPr>
    </w:p>
    <w:p w14:paraId="40B3158C" w14:textId="77777777" w:rsidR="009B3DEB" w:rsidRDefault="00C82AB0">
      <w:pPr>
        <w:rPr>
          <w:rFonts w:ascii="Arial" w:hAnsi="Arial" w:cs="Arial"/>
          <w:sz w:val="22"/>
          <w:szCs w:val="22"/>
        </w:rPr>
      </w:pPr>
      <w:r>
        <w:rPr>
          <w:rFonts w:ascii="Arial" w:hAnsi="Arial" w:cs="Arial"/>
          <w:sz w:val="22"/>
          <w:szCs w:val="22"/>
        </w:rPr>
        <w:t xml:space="preserve">40. </w:t>
      </w:r>
      <w:r w:rsidR="009B3DEB">
        <w:rPr>
          <w:rFonts w:ascii="Arial" w:hAnsi="Arial" w:cs="Arial"/>
          <w:sz w:val="22"/>
          <w:szCs w:val="22"/>
        </w:rPr>
        <w:t xml:space="preserve">Estelle, M.A., C.R. Somerville.  The mutants of </w:t>
      </w:r>
      <w:r w:rsidR="009B3DEB">
        <w:rPr>
          <w:rFonts w:ascii="Arial" w:hAnsi="Arial" w:cs="Arial"/>
          <w:i/>
          <w:iCs/>
          <w:sz w:val="22"/>
          <w:szCs w:val="22"/>
        </w:rPr>
        <w:t>Arabidopsis</w:t>
      </w:r>
      <w:r w:rsidR="009B3DEB">
        <w:rPr>
          <w:rFonts w:ascii="Arial" w:hAnsi="Arial" w:cs="Arial"/>
          <w:sz w:val="22"/>
          <w:szCs w:val="22"/>
        </w:rPr>
        <w:t>.  Trends in Genetics, 2,89</w:t>
      </w:r>
      <w:r w:rsidR="009B3DEB">
        <w:rPr>
          <w:rFonts w:ascii="Arial" w:hAnsi="Arial" w:cs="Arial"/>
          <w:sz w:val="22"/>
          <w:szCs w:val="22"/>
        </w:rPr>
        <w:noBreakHyphen/>
        <w:t>93 (1986).</w:t>
      </w:r>
    </w:p>
    <w:p w14:paraId="314E7C4B" w14:textId="77777777" w:rsidR="009B3DEB" w:rsidRDefault="009B3DEB">
      <w:pPr>
        <w:rPr>
          <w:rFonts w:ascii="Arial" w:hAnsi="Arial" w:cs="Arial"/>
          <w:sz w:val="22"/>
          <w:szCs w:val="22"/>
        </w:rPr>
      </w:pPr>
    </w:p>
    <w:p w14:paraId="2B031A52" w14:textId="77777777" w:rsidR="009B3DEB" w:rsidRDefault="00C82AB0">
      <w:pPr>
        <w:rPr>
          <w:rFonts w:ascii="Arial" w:hAnsi="Arial" w:cs="Arial"/>
          <w:sz w:val="22"/>
          <w:szCs w:val="22"/>
        </w:rPr>
      </w:pPr>
      <w:r>
        <w:rPr>
          <w:rFonts w:ascii="Arial" w:hAnsi="Arial" w:cs="Arial"/>
          <w:sz w:val="22"/>
          <w:szCs w:val="22"/>
        </w:rPr>
        <w:t xml:space="preserve">41. </w:t>
      </w:r>
      <w:r w:rsidR="009B3DEB">
        <w:rPr>
          <w:rFonts w:ascii="Arial" w:hAnsi="Arial" w:cs="Arial"/>
          <w:sz w:val="22"/>
          <w:szCs w:val="22"/>
        </w:rPr>
        <w:t>Haughn, G.W. and C.R. Somerville.  Selection for herbicide resistance at the whole plant level.  In:Applications of Biotechnology to Agricultural Chemistry, (H. Le Baron, R.O. Mumma, R.C. Honeycutt, J.H. Duesing, eds.) American Chemical Society, pp. 98</w:t>
      </w:r>
      <w:r w:rsidR="009B3DEB">
        <w:rPr>
          <w:rFonts w:ascii="Arial" w:hAnsi="Arial" w:cs="Arial"/>
          <w:sz w:val="22"/>
          <w:szCs w:val="22"/>
        </w:rPr>
        <w:noBreakHyphen/>
        <w:t>108 (1987).</w:t>
      </w:r>
    </w:p>
    <w:p w14:paraId="311583CC" w14:textId="77777777" w:rsidR="009B3DEB" w:rsidRDefault="009B3DEB">
      <w:pPr>
        <w:rPr>
          <w:rFonts w:ascii="Arial" w:hAnsi="Arial" w:cs="Arial"/>
          <w:sz w:val="22"/>
          <w:szCs w:val="22"/>
        </w:rPr>
      </w:pPr>
    </w:p>
    <w:p w14:paraId="216DF1F1" w14:textId="77777777" w:rsidR="009B3DEB" w:rsidRDefault="00C82AB0">
      <w:pPr>
        <w:rPr>
          <w:rFonts w:ascii="Arial" w:hAnsi="Arial" w:cs="Arial"/>
          <w:sz w:val="22"/>
          <w:szCs w:val="22"/>
        </w:rPr>
      </w:pPr>
      <w:r>
        <w:rPr>
          <w:rFonts w:ascii="Arial" w:hAnsi="Arial" w:cs="Arial"/>
          <w:sz w:val="22"/>
          <w:szCs w:val="22"/>
        </w:rPr>
        <w:t xml:space="preserve">42. </w:t>
      </w:r>
      <w:r w:rsidR="009B3DEB">
        <w:rPr>
          <w:rFonts w:ascii="Arial" w:hAnsi="Arial" w:cs="Arial"/>
          <w:sz w:val="22"/>
          <w:szCs w:val="22"/>
        </w:rPr>
        <w:t>McCourt, P., C.R. Somerville.  The use of mutants for metabolic studies in plants.  In: The Biochemistry of Plants: A Comprehensive Treatise, (D. Davies, ed.), Academic Press, NY, Vol. 13, pp. 33</w:t>
      </w:r>
      <w:r w:rsidR="009B3DEB">
        <w:rPr>
          <w:rFonts w:ascii="Arial" w:hAnsi="Arial" w:cs="Arial"/>
          <w:sz w:val="22"/>
          <w:szCs w:val="22"/>
        </w:rPr>
        <w:noBreakHyphen/>
        <w:t>64 (1987).</w:t>
      </w:r>
    </w:p>
    <w:p w14:paraId="11E7734F" w14:textId="77777777" w:rsidR="009B3DEB" w:rsidRDefault="009B3DEB">
      <w:pPr>
        <w:rPr>
          <w:rFonts w:ascii="Arial" w:hAnsi="Arial" w:cs="Arial"/>
          <w:sz w:val="22"/>
          <w:szCs w:val="22"/>
        </w:rPr>
      </w:pPr>
    </w:p>
    <w:p w14:paraId="773F5F7C" w14:textId="77777777" w:rsidR="009B3DEB" w:rsidRDefault="00C82AB0">
      <w:pPr>
        <w:rPr>
          <w:rFonts w:ascii="Arial" w:hAnsi="Arial" w:cs="Arial"/>
          <w:sz w:val="22"/>
          <w:szCs w:val="22"/>
        </w:rPr>
      </w:pPr>
      <w:r>
        <w:rPr>
          <w:rFonts w:ascii="Arial" w:hAnsi="Arial" w:cs="Arial"/>
          <w:sz w:val="22"/>
          <w:szCs w:val="22"/>
        </w:rPr>
        <w:t xml:space="preserve">43. </w:t>
      </w:r>
      <w:r w:rsidR="009B3DEB">
        <w:rPr>
          <w:rFonts w:ascii="Arial" w:hAnsi="Arial" w:cs="Arial"/>
          <w:sz w:val="22"/>
          <w:szCs w:val="22"/>
        </w:rPr>
        <w:t xml:space="preserve">Browse, J., P. McCourt, C.R. Somerville.  A mutant of </w:t>
      </w:r>
      <w:r w:rsidR="009B3DEB">
        <w:rPr>
          <w:rFonts w:ascii="Arial" w:hAnsi="Arial" w:cs="Arial"/>
          <w:i/>
          <w:iCs/>
          <w:sz w:val="22"/>
          <w:szCs w:val="22"/>
        </w:rPr>
        <w:t>Arabidopsis</w:t>
      </w:r>
      <w:r w:rsidR="009B3DEB">
        <w:rPr>
          <w:rFonts w:ascii="Arial" w:hAnsi="Arial" w:cs="Arial"/>
          <w:sz w:val="22"/>
          <w:szCs w:val="22"/>
        </w:rPr>
        <w:t xml:space="preserve"> deficient in C</w:t>
      </w:r>
      <w:r w:rsidR="009B3DEB">
        <w:rPr>
          <w:rFonts w:ascii="Arial" w:hAnsi="Arial" w:cs="Arial"/>
          <w:sz w:val="22"/>
          <w:szCs w:val="22"/>
          <w:vertAlign w:val="subscript"/>
        </w:rPr>
        <w:t>18:3</w:t>
      </w:r>
      <w:r w:rsidR="009B3DEB">
        <w:rPr>
          <w:rFonts w:ascii="Arial" w:hAnsi="Arial" w:cs="Arial"/>
          <w:sz w:val="22"/>
          <w:szCs w:val="22"/>
        </w:rPr>
        <w:t xml:space="preserve"> and C</w:t>
      </w:r>
      <w:r w:rsidR="009B3DEB">
        <w:rPr>
          <w:rFonts w:ascii="Arial" w:hAnsi="Arial" w:cs="Arial"/>
          <w:sz w:val="22"/>
          <w:szCs w:val="22"/>
          <w:vertAlign w:val="subscript"/>
        </w:rPr>
        <w:t>16:3</w:t>
      </w:r>
      <w:r w:rsidR="009B3DEB">
        <w:rPr>
          <w:rFonts w:ascii="Arial" w:hAnsi="Arial" w:cs="Arial"/>
          <w:sz w:val="22"/>
          <w:szCs w:val="22"/>
        </w:rPr>
        <w:t xml:space="preserve"> leaf lipids.  Plant Physiol. 81,859</w:t>
      </w:r>
      <w:r w:rsidR="009B3DEB">
        <w:rPr>
          <w:rFonts w:ascii="Arial" w:hAnsi="Arial" w:cs="Arial"/>
          <w:sz w:val="22"/>
          <w:szCs w:val="22"/>
        </w:rPr>
        <w:noBreakHyphen/>
        <w:t>864 (1986).</w:t>
      </w:r>
    </w:p>
    <w:p w14:paraId="553F0451" w14:textId="77777777" w:rsidR="009B3DEB" w:rsidRDefault="009B3DEB">
      <w:pPr>
        <w:rPr>
          <w:rFonts w:ascii="Arial" w:hAnsi="Arial" w:cs="Arial"/>
          <w:sz w:val="22"/>
          <w:szCs w:val="22"/>
        </w:rPr>
      </w:pPr>
    </w:p>
    <w:p w14:paraId="6D958365" w14:textId="77777777" w:rsidR="009B3DEB" w:rsidRDefault="00C82AB0">
      <w:pPr>
        <w:rPr>
          <w:rFonts w:ascii="Arial" w:hAnsi="Arial" w:cs="Arial"/>
          <w:sz w:val="22"/>
          <w:szCs w:val="22"/>
        </w:rPr>
      </w:pPr>
      <w:r>
        <w:rPr>
          <w:rFonts w:ascii="Arial" w:hAnsi="Arial" w:cs="Arial"/>
          <w:sz w:val="22"/>
          <w:szCs w:val="22"/>
        </w:rPr>
        <w:t xml:space="preserve">44. </w:t>
      </w:r>
      <w:r w:rsidR="009B3DEB">
        <w:rPr>
          <w:rFonts w:ascii="Arial" w:hAnsi="Arial" w:cs="Arial"/>
          <w:sz w:val="22"/>
          <w:szCs w:val="22"/>
        </w:rPr>
        <w:t xml:space="preserve">Haughn, G.W., C.R. Somerville.  Sulfonylurea resistant mutants of </w:t>
      </w:r>
      <w:r w:rsidR="009B3DEB">
        <w:rPr>
          <w:rFonts w:ascii="Arial" w:hAnsi="Arial" w:cs="Arial"/>
          <w:i/>
          <w:iCs/>
          <w:sz w:val="22"/>
          <w:szCs w:val="22"/>
        </w:rPr>
        <w:t>Arabidopsis</w:t>
      </w:r>
      <w:r w:rsidR="009B3DEB">
        <w:rPr>
          <w:rFonts w:ascii="Arial" w:hAnsi="Arial" w:cs="Arial"/>
          <w:sz w:val="22"/>
          <w:szCs w:val="22"/>
        </w:rPr>
        <w:t>.  Molec. Gen. Genet. 204,430</w:t>
      </w:r>
      <w:r w:rsidR="009B3DEB">
        <w:rPr>
          <w:rFonts w:ascii="Arial" w:hAnsi="Arial" w:cs="Arial"/>
          <w:sz w:val="22"/>
          <w:szCs w:val="22"/>
        </w:rPr>
        <w:noBreakHyphen/>
        <w:t>434 (1986).</w:t>
      </w:r>
    </w:p>
    <w:p w14:paraId="1BDEB015" w14:textId="77777777" w:rsidR="009B3DEB" w:rsidRDefault="009B3DEB">
      <w:pPr>
        <w:rPr>
          <w:rFonts w:ascii="Arial" w:hAnsi="Arial" w:cs="Arial"/>
          <w:sz w:val="22"/>
          <w:szCs w:val="22"/>
        </w:rPr>
      </w:pPr>
    </w:p>
    <w:p w14:paraId="4915C8CE" w14:textId="77777777" w:rsidR="009B3DEB" w:rsidRDefault="00C82AB0">
      <w:pPr>
        <w:rPr>
          <w:rFonts w:ascii="Arial" w:hAnsi="Arial" w:cs="Arial"/>
          <w:sz w:val="22"/>
          <w:szCs w:val="22"/>
        </w:rPr>
      </w:pPr>
      <w:r>
        <w:rPr>
          <w:rFonts w:ascii="Arial" w:hAnsi="Arial" w:cs="Arial"/>
          <w:sz w:val="22"/>
          <w:szCs w:val="22"/>
        </w:rPr>
        <w:lastRenderedPageBreak/>
        <w:t xml:space="preserve">45. </w:t>
      </w:r>
      <w:r w:rsidR="009B3DEB">
        <w:rPr>
          <w:rFonts w:ascii="Arial" w:hAnsi="Arial" w:cs="Arial"/>
          <w:sz w:val="22"/>
          <w:szCs w:val="22"/>
        </w:rPr>
        <w:t xml:space="preserve">Martinez, J., M.A. Estelle, C.R. Somerville.  A highly repeated DNA sequence in </w:t>
      </w:r>
      <w:r w:rsidR="009B3DEB">
        <w:rPr>
          <w:rFonts w:ascii="Arial" w:hAnsi="Arial" w:cs="Arial"/>
          <w:i/>
          <w:iCs/>
          <w:sz w:val="22"/>
          <w:szCs w:val="22"/>
        </w:rPr>
        <w:t>Arabidopsis</w:t>
      </w:r>
      <w:r w:rsidR="009B3DEB">
        <w:rPr>
          <w:rFonts w:ascii="Arial" w:hAnsi="Arial" w:cs="Arial"/>
          <w:sz w:val="22"/>
          <w:szCs w:val="22"/>
        </w:rPr>
        <w:t>.  Molec. Gen. Genet. 204,417</w:t>
      </w:r>
      <w:r w:rsidR="009B3DEB">
        <w:rPr>
          <w:rFonts w:ascii="Arial" w:hAnsi="Arial" w:cs="Arial"/>
          <w:sz w:val="22"/>
          <w:szCs w:val="22"/>
        </w:rPr>
        <w:noBreakHyphen/>
        <w:t>423 (1986).</w:t>
      </w:r>
    </w:p>
    <w:p w14:paraId="63C562FF" w14:textId="77777777" w:rsidR="009B3DEB" w:rsidRDefault="009B3DEB">
      <w:pPr>
        <w:rPr>
          <w:rFonts w:ascii="Arial" w:hAnsi="Arial" w:cs="Arial"/>
          <w:sz w:val="22"/>
          <w:szCs w:val="22"/>
        </w:rPr>
      </w:pPr>
    </w:p>
    <w:p w14:paraId="2673BA83" w14:textId="77777777" w:rsidR="009B3DEB" w:rsidRDefault="00C82AB0">
      <w:pPr>
        <w:rPr>
          <w:rFonts w:ascii="Arial" w:hAnsi="Arial" w:cs="Arial"/>
          <w:sz w:val="22"/>
          <w:szCs w:val="22"/>
        </w:rPr>
      </w:pPr>
      <w:r>
        <w:rPr>
          <w:rFonts w:ascii="Arial" w:hAnsi="Arial" w:cs="Arial"/>
          <w:sz w:val="22"/>
          <w:szCs w:val="22"/>
        </w:rPr>
        <w:t xml:space="preserve">46. </w:t>
      </w:r>
      <w:r w:rsidR="009B3DEB">
        <w:rPr>
          <w:rFonts w:ascii="Arial" w:hAnsi="Arial" w:cs="Arial"/>
          <w:sz w:val="22"/>
          <w:szCs w:val="22"/>
        </w:rPr>
        <w:t>Estelle, M.A., C.R. Somerville.  Auxin</w:t>
      </w:r>
      <w:r w:rsidR="009B3DEB">
        <w:rPr>
          <w:rFonts w:ascii="Arial" w:hAnsi="Arial" w:cs="Arial"/>
          <w:sz w:val="22"/>
          <w:szCs w:val="22"/>
        </w:rPr>
        <w:noBreakHyphen/>
        <w:t xml:space="preserve">resistant mutants of </w:t>
      </w:r>
      <w:r w:rsidR="009B3DEB">
        <w:rPr>
          <w:rFonts w:ascii="Arial" w:hAnsi="Arial" w:cs="Arial"/>
          <w:i/>
          <w:iCs/>
          <w:sz w:val="22"/>
          <w:szCs w:val="22"/>
        </w:rPr>
        <w:t>Arabidopsis</w:t>
      </w:r>
      <w:r w:rsidR="009B3DEB">
        <w:rPr>
          <w:rFonts w:ascii="Arial" w:hAnsi="Arial" w:cs="Arial"/>
          <w:sz w:val="22"/>
          <w:szCs w:val="22"/>
        </w:rPr>
        <w:t>.  Molec. Gen. Genet. 206,200</w:t>
      </w:r>
      <w:r w:rsidR="009B3DEB">
        <w:rPr>
          <w:rFonts w:ascii="Arial" w:hAnsi="Arial" w:cs="Arial"/>
          <w:sz w:val="22"/>
          <w:szCs w:val="22"/>
        </w:rPr>
        <w:noBreakHyphen/>
        <w:t>206 (1987).</w:t>
      </w:r>
    </w:p>
    <w:p w14:paraId="40C70051" w14:textId="77777777" w:rsidR="009B3DEB" w:rsidRDefault="009B3DEB">
      <w:pPr>
        <w:rPr>
          <w:rFonts w:ascii="Arial" w:hAnsi="Arial" w:cs="Arial"/>
          <w:sz w:val="22"/>
          <w:szCs w:val="22"/>
        </w:rPr>
        <w:sectPr w:rsidR="009B3DEB">
          <w:endnotePr>
            <w:numFmt w:val="decimal"/>
          </w:endnotePr>
          <w:type w:val="continuous"/>
          <w:pgSz w:w="12240" w:h="15840"/>
          <w:pgMar w:top="1440" w:right="1440" w:bottom="1440" w:left="1440" w:header="1440" w:footer="1440" w:gutter="0"/>
          <w:cols w:space="720"/>
          <w:noEndnote/>
        </w:sectPr>
      </w:pPr>
    </w:p>
    <w:p w14:paraId="2D63FD44" w14:textId="77777777" w:rsidR="002E7E15" w:rsidRDefault="002E7E15">
      <w:pPr>
        <w:rPr>
          <w:rFonts w:ascii="Arial" w:hAnsi="Arial" w:cs="Arial"/>
          <w:sz w:val="22"/>
          <w:szCs w:val="22"/>
        </w:rPr>
      </w:pPr>
    </w:p>
    <w:p w14:paraId="6FF7EB5F" w14:textId="77777777" w:rsidR="009B3DEB" w:rsidRDefault="00C82AB0">
      <w:pPr>
        <w:rPr>
          <w:rFonts w:ascii="Arial" w:hAnsi="Arial" w:cs="Arial"/>
          <w:sz w:val="22"/>
          <w:szCs w:val="22"/>
        </w:rPr>
      </w:pPr>
      <w:r>
        <w:rPr>
          <w:rFonts w:ascii="Arial" w:hAnsi="Arial" w:cs="Arial"/>
          <w:sz w:val="22"/>
          <w:szCs w:val="22"/>
        </w:rPr>
        <w:t xml:space="preserve">47. </w:t>
      </w:r>
      <w:r w:rsidR="009B3DEB">
        <w:rPr>
          <w:rFonts w:ascii="Arial" w:hAnsi="Arial" w:cs="Arial"/>
          <w:sz w:val="22"/>
          <w:szCs w:val="22"/>
        </w:rPr>
        <w:t xml:space="preserve">Zhang, H., C.R. Somerville.  Transfer of the transposable element Mu1 into </w:t>
      </w:r>
      <w:r w:rsidR="009B3DEB">
        <w:rPr>
          <w:rFonts w:ascii="Arial" w:hAnsi="Arial" w:cs="Arial"/>
          <w:i/>
          <w:iCs/>
          <w:sz w:val="22"/>
          <w:szCs w:val="22"/>
        </w:rPr>
        <w:t>Arabidopsis</w:t>
      </w:r>
      <w:r w:rsidR="009B3DEB">
        <w:rPr>
          <w:rFonts w:ascii="Arial" w:hAnsi="Arial" w:cs="Arial"/>
          <w:sz w:val="22"/>
          <w:szCs w:val="22"/>
        </w:rPr>
        <w:t>.  Plant Sci. 48,165</w:t>
      </w:r>
      <w:r w:rsidR="009B3DEB">
        <w:rPr>
          <w:rFonts w:ascii="Arial" w:hAnsi="Arial" w:cs="Arial"/>
          <w:sz w:val="22"/>
          <w:szCs w:val="22"/>
        </w:rPr>
        <w:noBreakHyphen/>
        <w:t>173 (1987).</w:t>
      </w:r>
    </w:p>
    <w:p w14:paraId="150D9B44" w14:textId="77777777" w:rsidR="009B3DEB" w:rsidRDefault="009B3DEB">
      <w:pPr>
        <w:rPr>
          <w:rFonts w:ascii="Arial" w:hAnsi="Arial" w:cs="Arial"/>
          <w:sz w:val="22"/>
          <w:szCs w:val="22"/>
        </w:rPr>
      </w:pPr>
    </w:p>
    <w:p w14:paraId="460A4E01" w14:textId="77777777" w:rsidR="009B3DEB" w:rsidRDefault="00C82AB0">
      <w:pPr>
        <w:rPr>
          <w:rFonts w:ascii="Arial" w:hAnsi="Arial" w:cs="Arial"/>
          <w:sz w:val="22"/>
          <w:szCs w:val="22"/>
        </w:rPr>
      </w:pPr>
      <w:r>
        <w:rPr>
          <w:rFonts w:ascii="Arial" w:hAnsi="Arial" w:cs="Arial"/>
          <w:sz w:val="22"/>
          <w:szCs w:val="22"/>
        </w:rPr>
        <w:t xml:space="preserve">48. </w:t>
      </w:r>
      <w:r w:rsidR="009B3DEB">
        <w:rPr>
          <w:rFonts w:ascii="Arial" w:hAnsi="Arial" w:cs="Arial"/>
          <w:sz w:val="22"/>
          <w:szCs w:val="22"/>
        </w:rPr>
        <w:t xml:space="preserve">Somerville, C.R., P. McCourt, L. Kunst, J. Browse. Mutants of </w:t>
      </w:r>
      <w:r w:rsidR="009B3DEB">
        <w:rPr>
          <w:rFonts w:ascii="Arial" w:hAnsi="Arial" w:cs="Arial"/>
          <w:i/>
          <w:iCs/>
          <w:sz w:val="22"/>
          <w:szCs w:val="22"/>
        </w:rPr>
        <w:t>Arabidopsis</w:t>
      </w:r>
      <w:r w:rsidR="009B3DEB">
        <w:rPr>
          <w:rFonts w:ascii="Arial" w:hAnsi="Arial" w:cs="Arial"/>
          <w:sz w:val="22"/>
          <w:szCs w:val="22"/>
        </w:rPr>
        <w:t xml:space="preserve"> deficient in fatty acid desaturation.  In: Plant Lipids: Biochemistry Structure and Function.  (P.K. Stumpf, J.B. Mudd, W.D. Nes, eds.), Plenum Press, NY, pp. 683</w:t>
      </w:r>
      <w:r w:rsidR="009B3DEB">
        <w:rPr>
          <w:rFonts w:ascii="Arial" w:hAnsi="Arial" w:cs="Arial"/>
          <w:sz w:val="22"/>
          <w:szCs w:val="22"/>
        </w:rPr>
        <w:noBreakHyphen/>
        <w:t>688 (1987).</w:t>
      </w:r>
    </w:p>
    <w:p w14:paraId="145F4F16" w14:textId="77777777" w:rsidR="009B3DEB" w:rsidRDefault="009B3DEB">
      <w:pPr>
        <w:rPr>
          <w:rFonts w:ascii="Arial" w:hAnsi="Arial" w:cs="Arial"/>
          <w:sz w:val="22"/>
          <w:szCs w:val="22"/>
        </w:rPr>
      </w:pPr>
    </w:p>
    <w:p w14:paraId="2769C6DA" w14:textId="77777777" w:rsidR="009B3DEB" w:rsidRDefault="00C82AB0">
      <w:pPr>
        <w:rPr>
          <w:rFonts w:ascii="Arial" w:hAnsi="Arial" w:cs="Arial"/>
          <w:sz w:val="22"/>
          <w:szCs w:val="22"/>
        </w:rPr>
      </w:pPr>
      <w:r>
        <w:rPr>
          <w:rFonts w:ascii="Arial" w:hAnsi="Arial" w:cs="Arial"/>
          <w:sz w:val="22"/>
          <w:szCs w:val="22"/>
        </w:rPr>
        <w:t xml:space="preserve">49. </w:t>
      </w:r>
      <w:r w:rsidR="009B3DEB">
        <w:rPr>
          <w:rFonts w:ascii="Arial" w:hAnsi="Arial" w:cs="Arial"/>
          <w:sz w:val="22"/>
          <w:szCs w:val="22"/>
        </w:rPr>
        <w:t xml:space="preserve">McCourt, P., L. Kunst, J. Browse, C.R. Somerville.  The effects of reduced amounts of lipid unsaturation on chloroplast ultrastructure and photosynthesis in a mutant of </w:t>
      </w:r>
      <w:r w:rsidR="009B3DEB">
        <w:rPr>
          <w:rFonts w:ascii="Arial" w:hAnsi="Arial" w:cs="Arial"/>
          <w:i/>
          <w:iCs/>
          <w:sz w:val="22"/>
          <w:szCs w:val="22"/>
        </w:rPr>
        <w:t>Arabidopsis</w:t>
      </w:r>
      <w:r w:rsidR="009B3DEB">
        <w:rPr>
          <w:rFonts w:ascii="Arial" w:hAnsi="Arial" w:cs="Arial"/>
          <w:sz w:val="22"/>
          <w:szCs w:val="22"/>
        </w:rPr>
        <w:t>.  Plant Physiol. 84,353</w:t>
      </w:r>
      <w:r w:rsidR="009B3DEB">
        <w:rPr>
          <w:rFonts w:ascii="Arial" w:hAnsi="Arial" w:cs="Arial"/>
          <w:sz w:val="22"/>
          <w:szCs w:val="22"/>
        </w:rPr>
        <w:noBreakHyphen/>
        <w:t>361 (1987).</w:t>
      </w:r>
    </w:p>
    <w:p w14:paraId="1FFE5417" w14:textId="77777777" w:rsidR="009B3DEB" w:rsidRDefault="009B3DEB">
      <w:pPr>
        <w:rPr>
          <w:rFonts w:ascii="Arial" w:hAnsi="Arial" w:cs="Arial"/>
          <w:sz w:val="22"/>
          <w:szCs w:val="22"/>
        </w:rPr>
      </w:pPr>
    </w:p>
    <w:p w14:paraId="7AECC75A" w14:textId="77777777" w:rsidR="009B3DEB" w:rsidRDefault="00C82AB0">
      <w:pPr>
        <w:rPr>
          <w:rFonts w:ascii="Arial" w:hAnsi="Arial" w:cs="Arial"/>
          <w:sz w:val="22"/>
          <w:szCs w:val="22"/>
        </w:rPr>
      </w:pPr>
      <w:r>
        <w:rPr>
          <w:rFonts w:ascii="Arial" w:hAnsi="Arial" w:cs="Arial"/>
          <w:sz w:val="22"/>
          <w:szCs w:val="22"/>
        </w:rPr>
        <w:t xml:space="preserve">50. </w:t>
      </w:r>
      <w:r w:rsidR="009B3DEB">
        <w:rPr>
          <w:rFonts w:ascii="Arial" w:hAnsi="Arial" w:cs="Arial"/>
          <w:sz w:val="22"/>
          <w:szCs w:val="22"/>
        </w:rPr>
        <w:t>Somerville, C.R.  Future prospects for genetic manipulation of Rubisco. Phil. Trans. Royal Soc. Lond. Series B. 313,459</w:t>
      </w:r>
      <w:r w:rsidR="009B3DEB">
        <w:rPr>
          <w:rFonts w:ascii="Arial" w:hAnsi="Arial" w:cs="Arial"/>
          <w:sz w:val="22"/>
          <w:szCs w:val="22"/>
        </w:rPr>
        <w:noBreakHyphen/>
        <w:t>469 (1986).</w:t>
      </w:r>
    </w:p>
    <w:p w14:paraId="68A8AF18" w14:textId="77777777" w:rsidR="009B3DEB" w:rsidRDefault="009B3DEB">
      <w:pPr>
        <w:rPr>
          <w:rFonts w:ascii="Arial" w:hAnsi="Arial" w:cs="Arial"/>
          <w:sz w:val="22"/>
          <w:szCs w:val="22"/>
        </w:rPr>
      </w:pPr>
    </w:p>
    <w:p w14:paraId="2A521F09" w14:textId="77777777" w:rsidR="009B3DEB" w:rsidRDefault="00C82AB0">
      <w:pPr>
        <w:rPr>
          <w:rFonts w:ascii="Arial" w:hAnsi="Arial" w:cs="Arial"/>
          <w:sz w:val="22"/>
          <w:szCs w:val="22"/>
        </w:rPr>
      </w:pPr>
      <w:r>
        <w:rPr>
          <w:rFonts w:ascii="Arial" w:hAnsi="Arial" w:cs="Arial"/>
          <w:sz w:val="22"/>
          <w:szCs w:val="22"/>
        </w:rPr>
        <w:t xml:space="preserve">51. </w:t>
      </w:r>
      <w:r w:rsidR="009B3DEB">
        <w:rPr>
          <w:rFonts w:ascii="Arial" w:hAnsi="Arial" w:cs="Arial"/>
          <w:sz w:val="22"/>
          <w:szCs w:val="22"/>
        </w:rPr>
        <w:t>Martinez</w:t>
      </w:r>
      <w:r w:rsidR="009B3DEB">
        <w:rPr>
          <w:rFonts w:ascii="Arial" w:hAnsi="Arial" w:cs="Arial"/>
          <w:sz w:val="22"/>
          <w:szCs w:val="22"/>
        </w:rPr>
        <w:noBreakHyphen/>
        <w:t>Zapater, J., Finkelstein, R. and C.R. Somerville.  Introduction of the P</w:t>
      </w:r>
      <w:r w:rsidR="009B3DEB">
        <w:rPr>
          <w:rFonts w:ascii="Arial" w:hAnsi="Arial" w:cs="Arial"/>
          <w:sz w:val="22"/>
          <w:szCs w:val="22"/>
        </w:rPr>
        <w:noBreakHyphen/>
        <w:t xml:space="preserve">element from </w:t>
      </w:r>
      <w:r w:rsidR="009B3DEB">
        <w:rPr>
          <w:rFonts w:ascii="Arial" w:hAnsi="Arial" w:cs="Arial"/>
          <w:i/>
          <w:iCs/>
          <w:sz w:val="22"/>
          <w:szCs w:val="22"/>
        </w:rPr>
        <w:t>Drosophila</w:t>
      </w:r>
      <w:r w:rsidR="009B3DEB">
        <w:rPr>
          <w:rFonts w:ascii="Arial" w:hAnsi="Arial" w:cs="Arial"/>
          <w:sz w:val="22"/>
          <w:szCs w:val="22"/>
        </w:rPr>
        <w:t xml:space="preserve"> into tobacco.  In: Plant Gene Systems and their Biology.  UCLA Symposium on Molecular and Cellular Biology, New Series, Vol. 62, (Eds. L. McIntosh and J. Key), Alan R. Liss Inc., NY, pp 314</w:t>
      </w:r>
      <w:r w:rsidR="009B3DEB">
        <w:rPr>
          <w:rFonts w:ascii="Arial" w:hAnsi="Arial" w:cs="Arial"/>
          <w:sz w:val="22"/>
          <w:szCs w:val="22"/>
        </w:rPr>
        <w:noBreakHyphen/>
        <w:t>320 (1987).</w:t>
      </w:r>
    </w:p>
    <w:p w14:paraId="2B7D64A7" w14:textId="77777777" w:rsidR="009B3DEB" w:rsidRDefault="009B3DEB">
      <w:pPr>
        <w:rPr>
          <w:rFonts w:ascii="Arial" w:hAnsi="Arial" w:cs="Arial"/>
          <w:sz w:val="22"/>
          <w:szCs w:val="22"/>
        </w:rPr>
      </w:pPr>
    </w:p>
    <w:p w14:paraId="048B1FFB" w14:textId="77777777" w:rsidR="009B3DEB" w:rsidRDefault="00C82AB0">
      <w:pPr>
        <w:rPr>
          <w:rFonts w:ascii="Arial" w:hAnsi="Arial" w:cs="Arial"/>
          <w:sz w:val="22"/>
          <w:szCs w:val="22"/>
        </w:rPr>
      </w:pPr>
      <w:r>
        <w:rPr>
          <w:rFonts w:ascii="Arial" w:hAnsi="Arial" w:cs="Arial"/>
          <w:sz w:val="22"/>
          <w:szCs w:val="22"/>
        </w:rPr>
        <w:t xml:space="preserve">52. </w:t>
      </w:r>
      <w:r w:rsidR="009B3DEB">
        <w:rPr>
          <w:rFonts w:ascii="Arial" w:hAnsi="Arial" w:cs="Arial"/>
          <w:sz w:val="22"/>
          <w:szCs w:val="22"/>
        </w:rPr>
        <w:t xml:space="preserve">Browse, J., Kunst, L., McCourt, P. and C.R. Somerville.  Genetic manipulation of membrane lipid composition in </w:t>
      </w:r>
      <w:r w:rsidR="009B3DEB">
        <w:rPr>
          <w:rFonts w:ascii="Arial" w:hAnsi="Arial" w:cs="Arial"/>
          <w:i/>
          <w:iCs/>
          <w:sz w:val="22"/>
          <w:szCs w:val="22"/>
        </w:rPr>
        <w:t>Arabidopsis</w:t>
      </w:r>
      <w:r w:rsidR="009B3DEB">
        <w:rPr>
          <w:rFonts w:ascii="Arial" w:hAnsi="Arial" w:cs="Arial"/>
          <w:sz w:val="22"/>
          <w:szCs w:val="22"/>
        </w:rPr>
        <w:t>.  In: Structure and Function of Plant Membranes, UCLA Symposium on Molecular and Cellular Biology, (Eds. H. Sze and C. Leaver), Alan R. Liss Inc., NY, (1987).</w:t>
      </w:r>
    </w:p>
    <w:p w14:paraId="68569455" w14:textId="77777777" w:rsidR="009B3DEB" w:rsidRDefault="009B3DEB">
      <w:pPr>
        <w:rPr>
          <w:rFonts w:ascii="Arial" w:hAnsi="Arial" w:cs="Arial"/>
          <w:sz w:val="22"/>
          <w:szCs w:val="22"/>
        </w:rPr>
      </w:pPr>
    </w:p>
    <w:p w14:paraId="5C856AE7" w14:textId="77777777" w:rsidR="009B3DEB" w:rsidRDefault="00C82AB0">
      <w:pPr>
        <w:rPr>
          <w:rFonts w:ascii="Arial" w:hAnsi="Arial" w:cs="Arial"/>
          <w:sz w:val="22"/>
          <w:szCs w:val="22"/>
        </w:rPr>
      </w:pPr>
      <w:r>
        <w:rPr>
          <w:rFonts w:ascii="Arial" w:hAnsi="Arial" w:cs="Arial"/>
          <w:sz w:val="22"/>
          <w:szCs w:val="22"/>
        </w:rPr>
        <w:t xml:space="preserve">53. </w:t>
      </w:r>
      <w:r w:rsidR="009B3DEB">
        <w:rPr>
          <w:rFonts w:ascii="Arial" w:hAnsi="Arial" w:cs="Arial"/>
          <w:sz w:val="22"/>
          <w:szCs w:val="22"/>
        </w:rPr>
        <w:t xml:space="preserve">Haughn G., J. Smith, B. Mazur, C.R. Somerville.  An </w:t>
      </w:r>
      <w:r w:rsidR="009B3DEB">
        <w:rPr>
          <w:rFonts w:ascii="Arial" w:hAnsi="Arial" w:cs="Arial"/>
          <w:i/>
          <w:iCs/>
          <w:sz w:val="22"/>
          <w:szCs w:val="22"/>
        </w:rPr>
        <w:t>Arabidopsis</w:t>
      </w:r>
      <w:r w:rsidR="009B3DEB">
        <w:rPr>
          <w:rFonts w:ascii="Arial" w:hAnsi="Arial" w:cs="Arial"/>
          <w:sz w:val="22"/>
          <w:szCs w:val="22"/>
        </w:rPr>
        <w:t xml:space="preserve"> acetolactate synthase gene in tobacco confers resistance to sulfonylurea herbicides, Molec. Gen. Genet. 211,266</w:t>
      </w:r>
      <w:r w:rsidR="009B3DEB">
        <w:rPr>
          <w:rFonts w:ascii="Arial" w:hAnsi="Arial" w:cs="Arial"/>
          <w:sz w:val="22"/>
          <w:szCs w:val="22"/>
        </w:rPr>
        <w:noBreakHyphen/>
        <w:t>271 (1988).</w:t>
      </w:r>
    </w:p>
    <w:p w14:paraId="0562FA96" w14:textId="77777777" w:rsidR="009B3DEB" w:rsidRDefault="009B3DEB">
      <w:pPr>
        <w:rPr>
          <w:rFonts w:ascii="Arial" w:hAnsi="Arial" w:cs="Arial"/>
          <w:sz w:val="22"/>
          <w:szCs w:val="22"/>
        </w:rPr>
      </w:pPr>
    </w:p>
    <w:p w14:paraId="4133F7BA" w14:textId="77777777" w:rsidR="009B3DEB" w:rsidRDefault="00C82AB0">
      <w:pPr>
        <w:rPr>
          <w:rFonts w:ascii="Arial" w:hAnsi="Arial" w:cs="Arial"/>
          <w:sz w:val="22"/>
          <w:szCs w:val="22"/>
        </w:rPr>
      </w:pPr>
      <w:r>
        <w:rPr>
          <w:rFonts w:ascii="Arial" w:hAnsi="Arial" w:cs="Arial"/>
          <w:sz w:val="22"/>
          <w:szCs w:val="22"/>
        </w:rPr>
        <w:t xml:space="preserve">54. </w:t>
      </w:r>
      <w:r w:rsidR="009B3DEB">
        <w:rPr>
          <w:rFonts w:ascii="Arial" w:hAnsi="Arial" w:cs="Arial"/>
          <w:sz w:val="22"/>
          <w:szCs w:val="22"/>
        </w:rPr>
        <w:t>Somerville, C.R., J. Browse.  Genetic manipulation of the fatty acid composition of plant lipids.  Adv. Phytochem. 22,19-45 (1988).</w:t>
      </w:r>
    </w:p>
    <w:p w14:paraId="01B36CFF" w14:textId="77777777" w:rsidR="009B3DEB" w:rsidRDefault="009B3DEB">
      <w:pPr>
        <w:rPr>
          <w:rFonts w:ascii="Arial" w:hAnsi="Arial" w:cs="Arial"/>
          <w:sz w:val="22"/>
          <w:szCs w:val="22"/>
        </w:rPr>
      </w:pPr>
    </w:p>
    <w:p w14:paraId="5B691E9E" w14:textId="77777777" w:rsidR="009B3DEB" w:rsidRDefault="00C82AB0">
      <w:pPr>
        <w:rPr>
          <w:rFonts w:ascii="Arial" w:hAnsi="Arial" w:cs="Arial"/>
          <w:sz w:val="22"/>
          <w:szCs w:val="22"/>
        </w:rPr>
      </w:pPr>
      <w:r>
        <w:rPr>
          <w:rFonts w:ascii="Arial" w:hAnsi="Arial" w:cs="Arial"/>
          <w:sz w:val="22"/>
          <w:szCs w:val="22"/>
        </w:rPr>
        <w:t xml:space="preserve">55. </w:t>
      </w:r>
      <w:r w:rsidR="009B3DEB">
        <w:rPr>
          <w:rFonts w:ascii="Arial" w:hAnsi="Arial" w:cs="Arial"/>
          <w:sz w:val="22"/>
          <w:szCs w:val="22"/>
        </w:rPr>
        <w:t>Volokita, M., C.R. Somerville.  The primary structure of spinach glycolate oxidase deduced from the DNA sequence of a cDNA clone, J. Biol. Chem., 262,15825</w:t>
      </w:r>
      <w:r w:rsidR="009B3DEB">
        <w:rPr>
          <w:rFonts w:ascii="Arial" w:hAnsi="Arial" w:cs="Arial"/>
          <w:sz w:val="22"/>
          <w:szCs w:val="22"/>
        </w:rPr>
        <w:noBreakHyphen/>
        <w:t>15828 (1987).</w:t>
      </w:r>
    </w:p>
    <w:p w14:paraId="6AC88524" w14:textId="77777777" w:rsidR="009B3DEB" w:rsidRDefault="009B3DEB">
      <w:pPr>
        <w:rPr>
          <w:rFonts w:ascii="Arial" w:hAnsi="Arial" w:cs="Arial"/>
          <w:sz w:val="22"/>
          <w:szCs w:val="22"/>
        </w:rPr>
      </w:pPr>
    </w:p>
    <w:p w14:paraId="29A89C95" w14:textId="77777777" w:rsidR="009B3DEB" w:rsidRPr="001E4F0D" w:rsidRDefault="00C82AB0">
      <w:pPr>
        <w:rPr>
          <w:rFonts w:ascii="Arial" w:hAnsi="Arial" w:cs="Arial"/>
          <w:sz w:val="22"/>
          <w:szCs w:val="22"/>
          <w:lang w:val="de-DE"/>
        </w:rPr>
      </w:pPr>
      <w:r>
        <w:rPr>
          <w:rFonts w:ascii="Arial" w:hAnsi="Arial" w:cs="Arial"/>
          <w:sz w:val="22"/>
          <w:szCs w:val="22"/>
        </w:rPr>
        <w:t xml:space="preserve">56. </w:t>
      </w:r>
      <w:r w:rsidR="009B3DEB">
        <w:rPr>
          <w:rFonts w:ascii="Arial" w:hAnsi="Arial" w:cs="Arial"/>
          <w:sz w:val="22"/>
          <w:szCs w:val="22"/>
        </w:rPr>
        <w:t xml:space="preserve">Haughn, G.H., C.R. Somerville.  Genetic control of morphogenesis in </w:t>
      </w:r>
      <w:r w:rsidR="009B3DEB">
        <w:rPr>
          <w:rFonts w:ascii="Arial" w:hAnsi="Arial" w:cs="Arial"/>
          <w:i/>
          <w:iCs/>
          <w:sz w:val="22"/>
          <w:szCs w:val="22"/>
        </w:rPr>
        <w:t>Arabidopsis</w:t>
      </w:r>
      <w:r w:rsidR="009B3DEB">
        <w:rPr>
          <w:rFonts w:ascii="Arial" w:hAnsi="Arial" w:cs="Arial"/>
          <w:sz w:val="22"/>
          <w:szCs w:val="22"/>
        </w:rPr>
        <w:t xml:space="preserve">. </w:t>
      </w:r>
      <w:r w:rsidR="009B3DEB" w:rsidRPr="001E4F0D">
        <w:rPr>
          <w:rFonts w:ascii="Arial" w:hAnsi="Arial" w:cs="Arial"/>
          <w:sz w:val="22"/>
          <w:szCs w:val="22"/>
          <w:lang w:val="de-DE"/>
        </w:rPr>
        <w:t>Devel. Genet. 9,73-89 (1988).</w:t>
      </w:r>
    </w:p>
    <w:p w14:paraId="448BC630" w14:textId="77777777" w:rsidR="009B3DEB" w:rsidRPr="001E4F0D" w:rsidRDefault="009B3DEB">
      <w:pPr>
        <w:rPr>
          <w:rFonts w:ascii="Arial" w:hAnsi="Arial" w:cs="Arial"/>
          <w:sz w:val="22"/>
          <w:szCs w:val="22"/>
          <w:lang w:val="de-DE"/>
        </w:rPr>
      </w:pPr>
    </w:p>
    <w:p w14:paraId="413EF2E8" w14:textId="77777777" w:rsidR="009B3DEB" w:rsidRPr="001E4F0D" w:rsidRDefault="00C82AB0">
      <w:pPr>
        <w:rPr>
          <w:rFonts w:ascii="Arial" w:hAnsi="Arial" w:cs="Arial"/>
          <w:sz w:val="22"/>
          <w:szCs w:val="22"/>
          <w:lang w:val="de-DE"/>
        </w:rPr>
      </w:pPr>
      <w:r>
        <w:rPr>
          <w:rFonts w:ascii="Arial" w:hAnsi="Arial" w:cs="Arial"/>
          <w:sz w:val="22"/>
          <w:szCs w:val="22"/>
          <w:lang w:val="de-DE"/>
        </w:rPr>
        <w:t xml:space="preserve">57. </w:t>
      </w:r>
      <w:r w:rsidR="009B3DEB" w:rsidRPr="001E4F0D">
        <w:rPr>
          <w:rFonts w:ascii="Arial" w:hAnsi="Arial" w:cs="Arial"/>
          <w:sz w:val="22"/>
          <w:szCs w:val="22"/>
          <w:lang w:val="de-DE"/>
        </w:rPr>
        <w:t>Finkelstein, R., M. Estelle, J. Martinez</w:t>
      </w:r>
      <w:r w:rsidR="009B3DEB" w:rsidRPr="001E4F0D">
        <w:rPr>
          <w:rFonts w:ascii="Arial" w:hAnsi="Arial" w:cs="Arial"/>
          <w:sz w:val="22"/>
          <w:szCs w:val="22"/>
          <w:lang w:val="de-DE"/>
        </w:rPr>
        <w:noBreakHyphen/>
        <w:t xml:space="preserve">Zapater, C.R. Somerville. </w:t>
      </w:r>
      <w:r w:rsidR="009B3DEB">
        <w:rPr>
          <w:rFonts w:ascii="Arial" w:hAnsi="Arial" w:cs="Arial"/>
          <w:i/>
          <w:iCs/>
          <w:sz w:val="22"/>
          <w:szCs w:val="22"/>
        </w:rPr>
        <w:t>Arabidopsis</w:t>
      </w:r>
      <w:r w:rsidR="009B3DEB">
        <w:rPr>
          <w:rFonts w:ascii="Arial" w:hAnsi="Arial" w:cs="Arial"/>
          <w:sz w:val="22"/>
          <w:szCs w:val="22"/>
        </w:rPr>
        <w:t xml:space="preserve"> as a tool for the identification of genes involved in plant development.  In: Plant Gene Research 5: Temporal and Spatial Regulation of Plant Genes, (eds. </w:t>
      </w:r>
      <w:r w:rsidR="009B3DEB" w:rsidRPr="001E4F0D">
        <w:rPr>
          <w:rFonts w:ascii="Arial" w:hAnsi="Arial" w:cs="Arial"/>
          <w:sz w:val="22"/>
          <w:szCs w:val="22"/>
          <w:lang w:val="de-DE"/>
        </w:rPr>
        <w:t>R. Goldberg, D.P. Venna), Springer</w:t>
      </w:r>
      <w:r w:rsidR="009B3DEB" w:rsidRPr="001E4F0D">
        <w:rPr>
          <w:rFonts w:ascii="Arial" w:hAnsi="Arial" w:cs="Arial"/>
          <w:sz w:val="22"/>
          <w:szCs w:val="22"/>
          <w:lang w:val="de-DE"/>
        </w:rPr>
        <w:noBreakHyphen/>
        <w:t>Verlag, N.Y., pp 1-25 (1988).</w:t>
      </w:r>
    </w:p>
    <w:p w14:paraId="26F99576" w14:textId="77777777" w:rsidR="009B3DEB" w:rsidRPr="001E4F0D" w:rsidRDefault="009B3DEB">
      <w:pPr>
        <w:rPr>
          <w:rFonts w:ascii="Arial" w:hAnsi="Arial" w:cs="Arial"/>
          <w:sz w:val="22"/>
          <w:szCs w:val="22"/>
          <w:lang w:val="de-DE"/>
        </w:rPr>
      </w:pPr>
    </w:p>
    <w:p w14:paraId="4FE787EA" w14:textId="77777777" w:rsidR="009B3DEB" w:rsidRDefault="00C82AB0">
      <w:pPr>
        <w:rPr>
          <w:rFonts w:ascii="Arial" w:hAnsi="Arial" w:cs="Arial"/>
          <w:sz w:val="22"/>
          <w:szCs w:val="22"/>
        </w:rPr>
      </w:pPr>
      <w:r>
        <w:rPr>
          <w:rFonts w:ascii="Arial" w:hAnsi="Arial" w:cs="Arial"/>
          <w:sz w:val="22"/>
          <w:szCs w:val="22"/>
        </w:rPr>
        <w:t xml:space="preserve">58. </w:t>
      </w:r>
      <w:r w:rsidR="009B3DEB">
        <w:rPr>
          <w:rFonts w:ascii="Arial" w:hAnsi="Arial" w:cs="Arial"/>
          <w:sz w:val="22"/>
          <w:szCs w:val="22"/>
        </w:rPr>
        <w:t>Moffatt, B. and C.R. Somerville.  Positive selection for male</w:t>
      </w:r>
      <w:r w:rsidR="009B3DEB">
        <w:rPr>
          <w:rFonts w:ascii="Arial" w:hAnsi="Arial" w:cs="Arial"/>
          <w:sz w:val="22"/>
          <w:szCs w:val="22"/>
        </w:rPr>
        <w:noBreakHyphen/>
        <w:t xml:space="preserve">sterile mutants of </w:t>
      </w:r>
      <w:r w:rsidR="009B3DEB">
        <w:rPr>
          <w:rFonts w:ascii="Arial" w:hAnsi="Arial" w:cs="Arial"/>
          <w:i/>
          <w:iCs/>
          <w:sz w:val="22"/>
          <w:szCs w:val="22"/>
        </w:rPr>
        <w:t>Arabidopsis</w:t>
      </w:r>
      <w:r w:rsidR="009B3DEB">
        <w:rPr>
          <w:rFonts w:ascii="Arial" w:hAnsi="Arial" w:cs="Arial"/>
          <w:sz w:val="22"/>
          <w:szCs w:val="22"/>
        </w:rPr>
        <w:t xml:space="preserve"> </w:t>
      </w:r>
      <w:r w:rsidR="009B3DEB">
        <w:rPr>
          <w:rFonts w:ascii="Arial" w:hAnsi="Arial" w:cs="Arial"/>
          <w:sz w:val="22"/>
          <w:szCs w:val="22"/>
        </w:rPr>
        <w:lastRenderedPageBreak/>
        <w:t>lacking adenine phosphoribosyl transferase activity, Plant Physiol. 86,1150</w:t>
      </w:r>
      <w:r w:rsidR="009B3DEB">
        <w:rPr>
          <w:rFonts w:ascii="Arial" w:hAnsi="Arial" w:cs="Arial"/>
          <w:sz w:val="22"/>
          <w:szCs w:val="22"/>
        </w:rPr>
        <w:noBreakHyphen/>
        <w:t>1154 (1988).</w:t>
      </w:r>
    </w:p>
    <w:p w14:paraId="0055F0C2" w14:textId="77777777" w:rsidR="009B3DEB" w:rsidRDefault="009B3DEB">
      <w:pPr>
        <w:rPr>
          <w:rFonts w:ascii="Arial" w:hAnsi="Arial" w:cs="Arial"/>
          <w:sz w:val="22"/>
          <w:szCs w:val="22"/>
        </w:rPr>
      </w:pPr>
    </w:p>
    <w:p w14:paraId="7C01E04B" w14:textId="77777777" w:rsidR="009B3DEB" w:rsidRDefault="00C82AB0">
      <w:pPr>
        <w:rPr>
          <w:rFonts w:ascii="Arial" w:hAnsi="Arial" w:cs="Arial"/>
          <w:sz w:val="22"/>
          <w:szCs w:val="22"/>
        </w:rPr>
      </w:pPr>
      <w:r>
        <w:rPr>
          <w:rFonts w:ascii="Arial" w:hAnsi="Arial" w:cs="Arial"/>
          <w:sz w:val="22"/>
          <w:szCs w:val="22"/>
        </w:rPr>
        <w:t xml:space="preserve">59. </w:t>
      </w:r>
      <w:r w:rsidR="009B3DEB">
        <w:rPr>
          <w:rFonts w:ascii="Arial" w:hAnsi="Arial" w:cs="Arial"/>
          <w:sz w:val="22"/>
          <w:szCs w:val="22"/>
        </w:rPr>
        <w:t xml:space="preserve">Kunst, L., J. Browse, C. R. Somerville.  Altered regulation of lipid biosynthesis in a mutant of </w:t>
      </w:r>
      <w:r w:rsidR="009B3DEB">
        <w:rPr>
          <w:rFonts w:ascii="Arial" w:hAnsi="Arial" w:cs="Arial"/>
          <w:i/>
          <w:iCs/>
          <w:sz w:val="22"/>
          <w:szCs w:val="22"/>
        </w:rPr>
        <w:t>Arabidopsis</w:t>
      </w:r>
      <w:r w:rsidR="009B3DEB">
        <w:rPr>
          <w:rFonts w:ascii="Arial" w:hAnsi="Arial" w:cs="Arial"/>
          <w:sz w:val="22"/>
          <w:szCs w:val="22"/>
        </w:rPr>
        <w:t xml:space="preserve"> deficient in chloroplast glycerol phosphate acyltranferase activity. Proc. Natl. Acad. Sci. USA 85,4143-4147 (1988).</w:t>
      </w:r>
    </w:p>
    <w:p w14:paraId="6F06A8B0" w14:textId="77777777" w:rsidR="009B3DEB" w:rsidRDefault="009B3DEB">
      <w:pPr>
        <w:rPr>
          <w:rFonts w:ascii="Arial" w:hAnsi="Arial" w:cs="Arial"/>
          <w:sz w:val="22"/>
          <w:szCs w:val="22"/>
        </w:rPr>
      </w:pPr>
    </w:p>
    <w:p w14:paraId="6D825182" w14:textId="77777777" w:rsidR="009B3DEB" w:rsidRDefault="009B3DEB">
      <w:pPr>
        <w:rPr>
          <w:rFonts w:ascii="Arial" w:hAnsi="Arial" w:cs="Arial"/>
          <w:sz w:val="22"/>
          <w:szCs w:val="22"/>
        </w:rPr>
        <w:sectPr w:rsidR="009B3DEB">
          <w:endnotePr>
            <w:numFmt w:val="decimal"/>
          </w:endnotePr>
          <w:type w:val="continuous"/>
          <w:pgSz w:w="12240" w:h="15840"/>
          <w:pgMar w:top="1440" w:right="1440" w:bottom="1440" w:left="1440" w:header="1440" w:footer="1440" w:gutter="0"/>
          <w:cols w:space="720"/>
          <w:noEndnote/>
        </w:sectPr>
      </w:pPr>
    </w:p>
    <w:p w14:paraId="3B7DE5E2" w14:textId="77777777" w:rsidR="009B3DEB" w:rsidRDefault="00C82AB0">
      <w:pPr>
        <w:rPr>
          <w:rFonts w:ascii="Arial" w:hAnsi="Arial" w:cs="Arial"/>
          <w:sz w:val="22"/>
          <w:szCs w:val="22"/>
        </w:rPr>
      </w:pPr>
      <w:r>
        <w:rPr>
          <w:rFonts w:ascii="Arial" w:hAnsi="Arial" w:cs="Arial"/>
          <w:sz w:val="22"/>
          <w:szCs w:val="22"/>
        </w:rPr>
        <w:lastRenderedPageBreak/>
        <w:t xml:space="preserve">60. </w:t>
      </w:r>
      <w:r w:rsidR="009B3DEB">
        <w:rPr>
          <w:rFonts w:ascii="Arial" w:hAnsi="Arial" w:cs="Arial"/>
          <w:sz w:val="22"/>
          <w:szCs w:val="22"/>
        </w:rPr>
        <w:t>Browse, J., C. R. Somerville, C. R. Slack.  Changes in lipid composition during protoplast isolation. Plant Sci. 56,15-20 (1988)</w:t>
      </w:r>
    </w:p>
    <w:p w14:paraId="67E8DA1A" w14:textId="77777777" w:rsidR="009B3DEB" w:rsidRDefault="009B3DEB">
      <w:pPr>
        <w:rPr>
          <w:rFonts w:ascii="Arial" w:hAnsi="Arial" w:cs="Arial"/>
          <w:sz w:val="22"/>
          <w:szCs w:val="22"/>
        </w:rPr>
      </w:pPr>
    </w:p>
    <w:p w14:paraId="6B0410D4" w14:textId="77777777" w:rsidR="009B3DEB" w:rsidRDefault="00C82AB0">
      <w:pPr>
        <w:rPr>
          <w:rFonts w:ascii="Arial" w:hAnsi="Arial" w:cs="Arial"/>
          <w:sz w:val="22"/>
          <w:szCs w:val="22"/>
        </w:rPr>
      </w:pPr>
      <w:r>
        <w:rPr>
          <w:rFonts w:ascii="Arial" w:hAnsi="Arial" w:cs="Arial"/>
          <w:sz w:val="22"/>
          <w:szCs w:val="22"/>
        </w:rPr>
        <w:t xml:space="preserve">61. </w:t>
      </w:r>
      <w:r w:rsidR="009B3DEB">
        <w:rPr>
          <w:rFonts w:ascii="Arial" w:hAnsi="Arial" w:cs="Arial"/>
          <w:sz w:val="22"/>
          <w:szCs w:val="22"/>
        </w:rPr>
        <w:t xml:space="preserve">Lin, T. P., T. Caspar, C. R. Somerville, J. Preiss.  Isolation and characterization of a starchless mutant of </w:t>
      </w:r>
      <w:r w:rsidR="009B3DEB">
        <w:rPr>
          <w:rFonts w:ascii="Arial" w:hAnsi="Arial" w:cs="Arial"/>
          <w:i/>
          <w:iCs/>
          <w:sz w:val="22"/>
          <w:szCs w:val="22"/>
        </w:rPr>
        <w:t>Arabidopsis thaliana</w:t>
      </w:r>
      <w:r w:rsidR="009B3DEB">
        <w:rPr>
          <w:rFonts w:ascii="Arial" w:hAnsi="Arial" w:cs="Arial"/>
          <w:sz w:val="22"/>
          <w:szCs w:val="22"/>
        </w:rPr>
        <w:t xml:space="preserve"> lacking ADP glucose pyrophosphorylase activity. Plant Physiol. 86,1131</w:t>
      </w:r>
      <w:r w:rsidR="009B3DEB">
        <w:rPr>
          <w:rFonts w:ascii="Arial" w:hAnsi="Arial" w:cs="Arial"/>
          <w:sz w:val="22"/>
          <w:szCs w:val="22"/>
        </w:rPr>
        <w:noBreakHyphen/>
        <w:t>1135 (1988).</w:t>
      </w:r>
    </w:p>
    <w:p w14:paraId="160678C0" w14:textId="77777777" w:rsidR="009B3DEB" w:rsidRDefault="009B3DEB">
      <w:pPr>
        <w:rPr>
          <w:rFonts w:ascii="Arial" w:hAnsi="Arial" w:cs="Arial"/>
          <w:sz w:val="22"/>
          <w:szCs w:val="22"/>
        </w:rPr>
      </w:pPr>
    </w:p>
    <w:p w14:paraId="1153083D" w14:textId="77777777" w:rsidR="009B3DEB" w:rsidRDefault="00C82AB0">
      <w:pPr>
        <w:rPr>
          <w:rFonts w:ascii="Arial" w:hAnsi="Arial" w:cs="Arial"/>
          <w:sz w:val="22"/>
          <w:szCs w:val="22"/>
        </w:rPr>
      </w:pPr>
      <w:r>
        <w:rPr>
          <w:rFonts w:ascii="Arial" w:hAnsi="Arial" w:cs="Arial"/>
          <w:sz w:val="22"/>
          <w:szCs w:val="22"/>
        </w:rPr>
        <w:t xml:space="preserve">62. </w:t>
      </w:r>
      <w:r w:rsidR="009B3DEB">
        <w:rPr>
          <w:rFonts w:ascii="Arial" w:hAnsi="Arial" w:cs="Arial"/>
          <w:sz w:val="22"/>
          <w:szCs w:val="22"/>
        </w:rPr>
        <w:t xml:space="preserve">Artus, N. N., C. R. Somerville.  A mutant of </w:t>
      </w:r>
      <w:r w:rsidR="009B3DEB">
        <w:rPr>
          <w:rFonts w:ascii="Arial" w:hAnsi="Arial" w:cs="Arial"/>
          <w:i/>
          <w:iCs/>
          <w:sz w:val="22"/>
          <w:szCs w:val="22"/>
        </w:rPr>
        <w:t>Arabidopsis</w:t>
      </w:r>
      <w:r w:rsidR="009B3DEB">
        <w:rPr>
          <w:rFonts w:ascii="Arial" w:hAnsi="Arial" w:cs="Arial"/>
          <w:sz w:val="22"/>
          <w:szCs w:val="22"/>
        </w:rPr>
        <w:t xml:space="preserve"> that exhibits chlorosis in air but not in atmospheres enriched in CO</w:t>
      </w:r>
      <w:r w:rsidR="009B3DEB">
        <w:rPr>
          <w:rFonts w:ascii="Arial" w:hAnsi="Arial" w:cs="Arial"/>
          <w:sz w:val="22"/>
          <w:szCs w:val="22"/>
          <w:vertAlign w:val="subscript"/>
        </w:rPr>
        <w:t>2</w:t>
      </w:r>
      <w:r w:rsidR="009B3DEB">
        <w:rPr>
          <w:rFonts w:ascii="Arial" w:hAnsi="Arial" w:cs="Arial"/>
          <w:sz w:val="22"/>
          <w:szCs w:val="22"/>
        </w:rPr>
        <w:t>. Plant Physiol. 87,83</w:t>
      </w:r>
      <w:r w:rsidR="009B3DEB">
        <w:rPr>
          <w:rFonts w:ascii="Arial" w:hAnsi="Arial" w:cs="Arial"/>
          <w:sz w:val="22"/>
          <w:szCs w:val="22"/>
        </w:rPr>
        <w:noBreakHyphen/>
        <w:t>89 (1988).</w:t>
      </w:r>
    </w:p>
    <w:p w14:paraId="396FBF43" w14:textId="77777777" w:rsidR="009B3DEB" w:rsidRDefault="009B3DEB">
      <w:pPr>
        <w:rPr>
          <w:rFonts w:ascii="Arial" w:hAnsi="Arial" w:cs="Arial"/>
          <w:sz w:val="22"/>
          <w:szCs w:val="22"/>
        </w:rPr>
      </w:pPr>
    </w:p>
    <w:p w14:paraId="0F094289" w14:textId="77777777" w:rsidR="009B3DEB" w:rsidRDefault="00C82AB0">
      <w:pPr>
        <w:rPr>
          <w:rFonts w:ascii="Arial" w:hAnsi="Arial" w:cs="Arial"/>
          <w:sz w:val="22"/>
          <w:szCs w:val="22"/>
        </w:rPr>
      </w:pPr>
      <w:r>
        <w:rPr>
          <w:rFonts w:ascii="Arial" w:hAnsi="Arial" w:cs="Arial"/>
          <w:sz w:val="22"/>
          <w:szCs w:val="22"/>
        </w:rPr>
        <w:t xml:space="preserve">63. </w:t>
      </w:r>
      <w:r w:rsidR="009B3DEB">
        <w:rPr>
          <w:rFonts w:ascii="Arial" w:hAnsi="Arial" w:cs="Arial"/>
          <w:sz w:val="22"/>
          <w:szCs w:val="22"/>
        </w:rPr>
        <w:t>Zhang, H., C. R. Somerville.  The primary structure of chicken liver cytochrome b</w:t>
      </w:r>
      <w:r w:rsidR="009B3DEB">
        <w:rPr>
          <w:rFonts w:ascii="Arial" w:hAnsi="Arial" w:cs="Arial"/>
          <w:sz w:val="22"/>
          <w:szCs w:val="22"/>
          <w:vertAlign w:val="subscript"/>
        </w:rPr>
        <w:t>5</w:t>
      </w:r>
      <w:r w:rsidR="009B3DEB">
        <w:rPr>
          <w:rFonts w:ascii="Arial" w:hAnsi="Arial" w:cs="Arial"/>
          <w:sz w:val="22"/>
          <w:szCs w:val="22"/>
        </w:rPr>
        <w:t xml:space="preserve"> deduced from the DNA sequence of a cDNA clone. Arch. Biochem. Biophys. 264,343-348 (1988).</w:t>
      </w:r>
    </w:p>
    <w:p w14:paraId="714A4966" w14:textId="77777777" w:rsidR="009B3DEB" w:rsidRDefault="009B3DEB">
      <w:pPr>
        <w:rPr>
          <w:rFonts w:ascii="Arial" w:hAnsi="Arial" w:cs="Arial"/>
          <w:sz w:val="22"/>
          <w:szCs w:val="22"/>
        </w:rPr>
      </w:pPr>
    </w:p>
    <w:p w14:paraId="49EEC0C5" w14:textId="77777777" w:rsidR="009B3DEB" w:rsidRDefault="00C82AB0">
      <w:pPr>
        <w:rPr>
          <w:rFonts w:ascii="Arial" w:hAnsi="Arial" w:cs="Arial"/>
          <w:sz w:val="22"/>
          <w:szCs w:val="22"/>
        </w:rPr>
      </w:pPr>
      <w:r>
        <w:rPr>
          <w:rFonts w:ascii="Arial" w:hAnsi="Arial" w:cs="Arial"/>
          <w:sz w:val="22"/>
          <w:szCs w:val="22"/>
        </w:rPr>
        <w:t xml:space="preserve">64. </w:t>
      </w:r>
      <w:r w:rsidR="009B3DEB">
        <w:rPr>
          <w:rFonts w:ascii="Arial" w:hAnsi="Arial" w:cs="Arial"/>
          <w:sz w:val="22"/>
          <w:szCs w:val="22"/>
        </w:rPr>
        <w:t xml:space="preserve">Wu, C., T. Caspar, J. Browse, S. Lindquist, C.R. Somerville.  Characterization of an HSP70 cognate gene family in </w:t>
      </w:r>
      <w:r w:rsidR="009B3DEB">
        <w:rPr>
          <w:rFonts w:ascii="Arial" w:hAnsi="Arial" w:cs="Arial"/>
          <w:i/>
          <w:iCs/>
          <w:sz w:val="22"/>
          <w:szCs w:val="22"/>
        </w:rPr>
        <w:t>Arabidopsis</w:t>
      </w:r>
      <w:r w:rsidR="009B3DEB">
        <w:rPr>
          <w:rFonts w:ascii="Arial" w:hAnsi="Arial" w:cs="Arial"/>
          <w:sz w:val="22"/>
          <w:szCs w:val="22"/>
        </w:rPr>
        <w:t>. Plant Physiol. 88,731-740 (1988).</w:t>
      </w:r>
    </w:p>
    <w:p w14:paraId="67662300" w14:textId="77777777" w:rsidR="009B3DEB" w:rsidRDefault="009B3DEB">
      <w:pPr>
        <w:rPr>
          <w:rFonts w:ascii="Arial" w:hAnsi="Arial" w:cs="Arial"/>
          <w:sz w:val="22"/>
          <w:szCs w:val="22"/>
        </w:rPr>
      </w:pPr>
    </w:p>
    <w:p w14:paraId="5459A43F" w14:textId="77777777" w:rsidR="009B3DEB" w:rsidRDefault="00C82AB0">
      <w:pPr>
        <w:rPr>
          <w:rFonts w:ascii="Arial" w:hAnsi="Arial" w:cs="Arial"/>
          <w:sz w:val="22"/>
          <w:szCs w:val="22"/>
        </w:rPr>
      </w:pPr>
      <w:r>
        <w:rPr>
          <w:rFonts w:ascii="Arial" w:hAnsi="Arial" w:cs="Arial"/>
          <w:sz w:val="22"/>
          <w:szCs w:val="22"/>
          <w:lang w:val="de-DE"/>
        </w:rPr>
        <w:t xml:space="preserve">65. </w:t>
      </w:r>
      <w:r w:rsidR="009B3DEB" w:rsidRPr="001E4F0D">
        <w:rPr>
          <w:rFonts w:ascii="Arial" w:hAnsi="Arial" w:cs="Arial"/>
          <w:sz w:val="22"/>
          <w:szCs w:val="22"/>
          <w:lang w:val="de-DE"/>
        </w:rPr>
        <w:t xml:space="preserve">Bleecker, A.B., M. Estelle, C. Somerville, H. Kende. </w:t>
      </w:r>
      <w:r w:rsidR="009B3DEB">
        <w:rPr>
          <w:rFonts w:ascii="Arial" w:hAnsi="Arial" w:cs="Arial"/>
          <w:sz w:val="22"/>
          <w:szCs w:val="22"/>
        </w:rPr>
        <w:t xml:space="preserve">A dominant mutation confers insensitivity to ethylene in </w:t>
      </w:r>
      <w:r w:rsidR="009B3DEB">
        <w:rPr>
          <w:rFonts w:ascii="Arial" w:hAnsi="Arial" w:cs="Arial"/>
          <w:i/>
          <w:iCs/>
          <w:sz w:val="22"/>
          <w:szCs w:val="22"/>
        </w:rPr>
        <w:t>Arabidopsis thaliana</w:t>
      </w:r>
      <w:r w:rsidR="009B3DEB">
        <w:rPr>
          <w:rFonts w:ascii="Arial" w:hAnsi="Arial" w:cs="Arial"/>
          <w:sz w:val="22"/>
          <w:szCs w:val="22"/>
        </w:rPr>
        <w:t>. Science 241,1086-1089 (1988).</w:t>
      </w:r>
    </w:p>
    <w:p w14:paraId="0DFED849" w14:textId="77777777" w:rsidR="009B3DEB" w:rsidRDefault="009B3DEB">
      <w:pPr>
        <w:rPr>
          <w:rFonts w:ascii="Arial" w:hAnsi="Arial" w:cs="Arial"/>
          <w:sz w:val="22"/>
          <w:szCs w:val="22"/>
        </w:rPr>
      </w:pPr>
    </w:p>
    <w:p w14:paraId="04BC225E" w14:textId="77777777" w:rsidR="009B3DEB" w:rsidRDefault="00C82AB0">
      <w:pPr>
        <w:rPr>
          <w:rFonts w:ascii="Arial" w:hAnsi="Arial" w:cs="Arial"/>
          <w:sz w:val="22"/>
          <w:szCs w:val="22"/>
        </w:rPr>
      </w:pPr>
      <w:r>
        <w:rPr>
          <w:rFonts w:ascii="Arial" w:hAnsi="Arial" w:cs="Arial"/>
          <w:sz w:val="22"/>
          <w:szCs w:val="22"/>
        </w:rPr>
        <w:t xml:space="preserve">66. </w:t>
      </w:r>
      <w:r w:rsidR="009B3DEB">
        <w:rPr>
          <w:rFonts w:ascii="Arial" w:hAnsi="Arial" w:cs="Arial"/>
          <w:sz w:val="22"/>
          <w:szCs w:val="22"/>
        </w:rPr>
        <w:t xml:space="preserve">Lin, T.P., T. Caspar, C.R. Somerville, J. Preiss. A starch deficient mutant of </w:t>
      </w:r>
      <w:r w:rsidR="009B3DEB">
        <w:rPr>
          <w:rFonts w:ascii="Arial" w:hAnsi="Arial" w:cs="Arial"/>
          <w:i/>
          <w:iCs/>
          <w:sz w:val="22"/>
          <w:szCs w:val="22"/>
        </w:rPr>
        <w:t>Arabidopsis thaliana</w:t>
      </w:r>
      <w:r w:rsidR="009B3DEB">
        <w:rPr>
          <w:rFonts w:ascii="Arial" w:hAnsi="Arial" w:cs="Arial"/>
          <w:sz w:val="22"/>
          <w:szCs w:val="22"/>
        </w:rPr>
        <w:t xml:space="preserve"> with low ADP glucose pyrophosphorylase activity lacks one of the two subunits of the enzyme. Plant Physiol. 88,1175-1181 (1988).</w:t>
      </w:r>
    </w:p>
    <w:p w14:paraId="407F2C51" w14:textId="77777777" w:rsidR="009B3DEB" w:rsidRDefault="009B3DEB">
      <w:pPr>
        <w:rPr>
          <w:rFonts w:ascii="Arial" w:hAnsi="Arial" w:cs="Arial"/>
          <w:sz w:val="22"/>
          <w:szCs w:val="22"/>
        </w:rPr>
      </w:pPr>
    </w:p>
    <w:p w14:paraId="69D3F3CB" w14:textId="77777777" w:rsidR="009B3DEB" w:rsidRDefault="00C82AB0">
      <w:pPr>
        <w:rPr>
          <w:rFonts w:ascii="Arial" w:hAnsi="Arial" w:cs="Arial"/>
          <w:sz w:val="22"/>
          <w:szCs w:val="22"/>
        </w:rPr>
      </w:pPr>
      <w:r>
        <w:rPr>
          <w:rFonts w:ascii="Arial" w:hAnsi="Arial" w:cs="Arial"/>
          <w:sz w:val="22"/>
          <w:szCs w:val="22"/>
        </w:rPr>
        <w:t xml:space="preserve">67. </w:t>
      </w:r>
      <w:r w:rsidR="009B3DEB">
        <w:rPr>
          <w:rFonts w:ascii="Arial" w:hAnsi="Arial" w:cs="Arial"/>
          <w:sz w:val="22"/>
          <w:szCs w:val="22"/>
        </w:rPr>
        <w:t xml:space="preserve">Browse, J., L. Kunst, S. Anderson, S. Hugly, C.R. Somerville. A mutant of </w:t>
      </w:r>
      <w:r w:rsidR="009B3DEB">
        <w:rPr>
          <w:rFonts w:ascii="Arial" w:hAnsi="Arial" w:cs="Arial"/>
          <w:i/>
          <w:iCs/>
          <w:sz w:val="22"/>
          <w:szCs w:val="22"/>
        </w:rPr>
        <w:t>Arabidopsis</w:t>
      </w:r>
      <w:r w:rsidR="009B3DEB">
        <w:rPr>
          <w:rFonts w:ascii="Arial" w:hAnsi="Arial" w:cs="Arial"/>
          <w:sz w:val="22"/>
          <w:szCs w:val="22"/>
        </w:rPr>
        <w:t xml:space="preserve"> deficient in the chloroplast 16:1/18:1 desaturase. Plant Physiol. 90,522-529 (1989).</w:t>
      </w:r>
    </w:p>
    <w:p w14:paraId="033CA0D2" w14:textId="77777777" w:rsidR="009B3DEB" w:rsidRDefault="009B3DEB">
      <w:pPr>
        <w:rPr>
          <w:rFonts w:ascii="Arial" w:hAnsi="Arial" w:cs="Arial"/>
          <w:sz w:val="22"/>
          <w:szCs w:val="22"/>
        </w:rPr>
      </w:pPr>
    </w:p>
    <w:p w14:paraId="47F2453F" w14:textId="77777777" w:rsidR="009B3DEB" w:rsidRDefault="00C82AB0">
      <w:pPr>
        <w:rPr>
          <w:rFonts w:ascii="Arial" w:hAnsi="Arial" w:cs="Arial"/>
          <w:sz w:val="22"/>
          <w:szCs w:val="22"/>
        </w:rPr>
      </w:pPr>
      <w:r>
        <w:rPr>
          <w:rFonts w:ascii="Arial" w:hAnsi="Arial" w:cs="Arial"/>
          <w:sz w:val="22"/>
          <w:szCs w:val="22"/>
          <w:lang w:val="de-DE"/>
        </w:rPr>
        <w:t xml:space="preserve">68. </w:t>
      </w:r>
      <w:r w:rsidR="009B3DEB" w:rsidRPr="001E4F0D">
        <w:rPr>
          <w:rFonts w:ascii="Arial" w:hAnsi="Arial" w:cs="Arial"/>
          <w:sz w:val="22"/>
          <w:szCs w:val="22"/>
          <w:lang w:val="de-DE"/>
        </w:rPr>
        <w:t xml:space="preserve">Martinez-Zapater, J.M., R. Finkelstein, C.R. Somerville. </w:t>
      </w:r>
      <w:r w:rsidR="009B3DEB">
        <w:rPr>
          <w:rFonts w:ascii="Arial" w:hAnsi="Arial" w:cs="Arial"/>
          <w:i/>
          <w:iCs/>
          <w:sz w:val="22"/>
          <w:szCs w:val="22"/>
        </w:rPr>
        <w:t>Drosophila</w:t>
      </w:r>
      <w:r w:rsidR="009B3DEB">
        <w:rPr>
          <w:rFonts w:ascii="Arial" w:hAnsi="Arial" w:cs="Arial"/>
          <w:sz w:val="22"/>
          <w:szCs w:val="22"/>
        </w:rPr>
        <w:t xml:space="preserve"> P-element transcripts are incorrectly processed in tobacco. Plant Mol. Biol. 11,601-607 (1988).</w:t>
      </w:r>
    </w:p>
    <w:p w14:paraId="34575B21" w14:textId="77777777" w:rsidR="009B3DEB" w:rsidRDefault="009B3DEB">
      <w:pPr>
        <w:rPr>
          <w:rFonts w:ascii="Arial" w:hAnsi="Arial" w:cs="Arial"/>
          <w:sz w:val="22"/>
          <w:szCs w:val="22"/>
        </w:rPr>
      </w:pPr>
    </w:p>
    <w:p w14:paraId="164FD848" w14:textId="77777777" w:rsidR="009B3DEB" w:rsidRDefault="00C82AB0">
      <w:pPr>
        <w:rPr>
          <w:rFonts w:ascii="Arial" w:hAnsi="Arial" w:cs="Arial"/>
          <w:sz w:val="22"/>
          <w:szCs w:val="22"/>
        </w:rPr>
      </w:pPr>
      <w:r>
        <w:rPr>
          <w:rFonts w:ascii="Arial" w:hAnsi="Arial" w:cs="Arial"/>
          <w:sz w:val="22"/>
          <w:szCs w:val="22"/>
        </w:rPr>
        <w:t xml:space="preserve">69. </w:t>
      </w:r>
      <w:r w:rsidR="009B3DEB">
        <w:rPr>
          <w:rFonts w:ascii="Arial" w:hAnsi="Arial" w:cs="Arial"/>
          <w:sz w:val="22"/>
          <w:szCs w:val="22"/>
        </w:rPr>
        <w:t>Somerville, C.R. The biochemical basis for plant improvement. IN: Advanced Plant Biochemistry and Molecular Biology, (D.H. Terpin and D. Dennis, eds.), Pitman, pp 498-511 (1990).</w:t>
      </w:r>
    </w:p>
    <w:p w14:paraId="10290D16" w14:textId="77777777" w:rsidR="009B3DEB" w:rsidRDefault="009B3DEB">
      <w:pPr>
        <w:rPr>
          <w:rFonts w:ascii="Arial" w:hAnsi="Arial" w:cs="Arial"/>
          <w:sz w:val="22"/>
          <w:szCs w:val="22"/>
        </w:rPr>
      </w:pPr>
    </w:p>
    <w:p w14:paraId="11E7D10C" w14:textId="77777777" w:rsidR="009B3DEB" w:rsidRDefault="00C82AB0">
      <w:pPr>
        <w:rPr>
          <w:rFonts w:ascii="Arial" w:hAnsi="Arial" w:cs="Arial"/>
          <w:sz w:val="22"/>
          <w:szCs w:val="22"/>
        </w:rPr>
      </w:pPr>
      <w:r>
        <w:rPr>
          <w:rFonts w:ascii="Arial" w:hAnsi="Arial" w:cs="Arial"/>
          <w:sz w:val="22"/>
          <w:szCs w:val="22"/>
          <w:lang w:val="de-DE"/>
        </w:rPr>
        <w:t xml:space="preserve">70. </w:t>
      </w:r>
      <w:r w:rsidR="009B3DEB" w:rsidRPr="001E4F0D">
        <w:rPr>
          <w:rFonts w:ascii="Arial" w:hAnsi="Arial" w:cs="Arial"/>
          <w:sz w:val="22"/>
          <w:szCs w:val="22"/>
          <w:lang w:val="de-DE"/>
        </w:rPr>
        <w:t xml:space="preserve">Finkelstein, R. C.R. Somerville.  </w:t>
      </w:r>
      <w:r w:rsidR="009B3DEB">
        <w:rPr>
          <w:rFonts w:ascii="Arial" w:hAnsi="Arial" w:cs="Arial"/>
          <w:sz w:val="22"/>
          <w:szCs w:val="22"/>
        </w:rPr>
        <w:t xml:space="preserve">Abscisic acid and high osmoticum promote accumulation of long-chain fatty acids in developing embryos of </w:t>
      </w:r>
      <w:r w:rsidR="009B3DEB">
        <w:rPr>
          <w:rFonts w:ascii="Arial" w:hAnsi="Arial" w:cs="Arial"/>
          <w:i/>
          <w:iCs/>
          <w:sz w:val="22"/>
          <w:szCs w:val="22"/>
        </w:rPr>
        <w:t>Brassica napus</w:t>
      </w:r>
      <w:r w:rsidR="009B3DEB">
        <w:rPr>
          <w:rFonts w:ascii="Arial" w:hAnsi="Arial" w:cs="Arial"/>
          <w:sz w:val="22"/>
          <w:szCs w:val="22"/>
        </w:rPr>
        <w:t>. Plant Sci. 61,213-217 (1989).</w:t>
      </w:r>
    </w:p>
    <w:p w14:paraId="054B7ADA" w14:textId="77777777" w:rsidR="009B3DEB" w:rsidRDefault="009B3DEB">
      <w:pPr>
        <w:rPr>
          <w:rFonts w:ascii="Arial" w:hAnsi="Arial" w:cs="Arial"/>
          <w:sz w:val="22"/>
          <w:szCs w:val="22"/>
        </w:rPr>
      </w:pPr>
    </w:p>
    <w:p w14:paraId="3BB4A73B" w14:textId="77777777" w:rsidR="009B3DEB" w:rsidRDefault="00C82AB0">
      <w:pPr>
        <w:rPr>
          <w:rFonts w:ascii="Arial" w:hAnsi="Arial" w:cs="Arial"/>
          <w:sz w:val="22"/>
          <w:szCs w:val="22"/>
        </w:rPr>
      </w:pPr>
      <w:r>
        <w:rPr>
          <w:rFonts w:ascii="Arial" w:hAnsi="Arial" w:cs="Arial"/>
          <w:sz w:val="22"/>
          <w:szCs w:val="22"/>
        </w:rPr>
        <w:t xml:space="preserve">71. </w:t>
      </w:r>
      <w:r w:rsidR="009B3DEB">
        <w:rPr>
          <w:rFonts w:ascii="Arial" w:hAnsi="Arial" w:cs="Arial"/>
          <w:sz w:val="22"/>
          <w:szCs w:val="22"/>
        </w:rPr>
        <w:t xml:space="preserve">Kunst, L., J. Browse, C.R. Somerville. Altered chloroplast ultrastructure in a mutant of </w:t>
      </w:r>
      <w:r w:rsidR="009B3DEB">
        <w:rPr>
          <w:rFonts w:ascii="Arial" w:hAnsi="Arial" w:cs="Arial"/>
          <w:i/>
          <w:iCs/>
          <w:sz w:val="22"/>
          <w:szCs w:val="22"/>
        </w:rPr>
        <w:t>Arabidopsis</w:t>
      </w:r>
      <w:r w:rsidR="009B3DEB">
        <w:rPr>
          <w:rFonts w:ascii="Arial" w:hAnsi="Arial" w:cs="Arial"/>
          <w:sz w:val="22"/>
          <w:szCs w:val="22"/>
        </w:rPr>
        <w:t xml:space="preserve"> deficient in plastid glycerol-3-phosphate acyltransferase activity. Plant Physiol. 90,846-853 (1989).</w:t>
      </w:r>
    </w:p>
    <w:p w14:paraId="1C805874" w14:textId="77777777" w:rsidR="009B3DEB" w:rsidRDefault="009B3DEB">
      <w:pPr>
        <w:rPr>
          <w:rFonts w:ascii="Arial" w:hAnsi="Arial" w:cs="Arial"/>
          <w:sz w:val="22"/>
          <w:szCs w:val="22"/>
        </w:rPr>
      </w:pPr>
    </w:p>
    <w:p w14:paraId="02CE21B4" w14:textId="77777777" w:rsidR="009B3DEB" w:rsidRDefault="00C82AB0">
      <w:pPr>
        <w:rPr>
          <w:rFonts w:ascii="Arial" w:hAnsi="Arial" w:cs="Arial"/>
          <w:sz w:val="22"/>
          <w:szCs w:val="22"/>
        </w:rPr>
      </w:pPr>
      <w:r>
        <w:rPr>
          <w:rFonts w:ascii="Arial" w:hAnsi="Arial" w:cs="Arial"/>
          <w:sz w:val="22"/>
          <w:szCs w:val="22"/>
        </w:rPr>
        <w:t xml:space="preserve">72. </w:t>
      </w:r>
      <w:r w:rsidR="009B3DEB">
        <w:rPr>
          <w:rFonts w:ascii="Arial" w:hAnsi="Arial" w:cs="Arial"/>
          <w:sz w:val="22"/>
          <w:szCs w:val="22"/>
        </w:rPr>
        <w:t xml:space="preserve">Kunst, L., J. Browse, C.R. Somerville. A mutant of </w:t>
      </w:r>
      <w:r w:rsidR="009B3DEB">
        <w:rPr>
          <w:rFonts w:ascii="Arial" w:hAnsi="Arial" w:cs="Arial"/>
          <w:i/>
          <w:iCs/>
          <w:sz w:val="22"/>
          <w:szCs w:val="22"/>
        </w:rPr>
        <w:t>Arabidopsis</w:t>
      </w:r>
      <w:r w:rsidR="009B3DEB">
        <w:rPr>
          <w:rFonts w:ascii="Arial" w:hAnsi="Arial" w:cs="Arial"/>
          <w:sz w:val="22"/>
          <w:szCs w:val="22"/>
        </w:rPr>
        <w:t xml:space="preserve"> deficient in desaturation of palmitic acid in leaf lipids. Plant Physiol. 90,943-947 (1989).</w:t>
      </w:r>
    </w:p>
    <w:p w14:paraId="38EF9569" w14:textId="77777777" w:rsidR="009B3DEB" w:rsidRDefault="009B3DEB">
      <w:pPr>
        <w:rPr>
          <w:rFonts w:ascii="Arial" w:hAnsi="Arial" w:cs="Arial"/>
          <w:sz w:val="22"/>
          <w:szCs w:val="22"/>
        </w:rPr>
      </w:pPr>
    </w:p>
    <w:p w14:paraId="5A43BEA1" w14:textId="77777777" w:rsidR="009B3DEB" w:rsidRDefault="00C82AB0">
      <w:pPr>
        <w:rPr>
          <w:rFonts w:ascii="Arial" w:hAnsi="Arial" w:cs="Arial"/>
          <w:sz w:val="22"/>
          <w:szCs w:val="22"/>
        </w:rPr>
      </w:pPr>
      <w:r>
        <w:rPr>
          <w:rFonts w:ascii="Arial" w:hAnsi="Arial" w:cs="Arial"/>
          <w:sz w:val="22"/>
          <w:szCs w:val="22"/>
        </w:rPr>
        <w:lastRenderedPageBreak/>
        <w:t xml:space="preserve">73. </w:t>
      </w:r>
      <w:r w:rsidR="009B3DEB">
        <w:rPr>
          <w:rFonts w:ascii="Arial" w:hAnsi="Arial" w:cs="Arial"/>
          <w:sz w:val="22"/>
          <w:szCs w:val="22"/>
        </w:rPr>
        <w:t xml:space="preserve">Hugly, S., L. Kunst, J. Browse, C.R. Somerville. Enhanced thermal tolerance and altered chloroplast ultrastructure in a mutant of </w:t>
      </w:r>
      <w:r w:rsidR="009B3DEB">
        <w:rPr>
          <w:rFonts w:ascii="Arial" w:hAnsi="Arial" w:cs="Arial"/>
          <w:i/>
          <w:iCs/>
          <w:sz w:val="22"/>
          <w:szCs w:val="22"/>
        </w:rPr>
        <w:t>Arabidopsis</w:t>
      </w:r>
      <w:r w:rsidR="009B3DEB">
        <w:rPr>
          <w:rFonts w:ascii="Arial" w:hAnsi="Arial" w:cs="Arial"/>
          <w:sz w:val="22"/>
          <w:szCs w:val="22"/>
        </w:rPr>
        <w:t xml:space="preserve"> deficient in lipid desaturation. Plant Physiol. 90,1134-1142 (1989).</w:t>
      </w:r>
    </w:p>
    <w:p w14:paraId="73F4FD07" w14:textId="77777777" w:rsidR="009B3DEB" w:rsidRDefault="009B3DEB">
      <w:pPr>
        <w:rPr>
          <w:rFonts w:ascii="Arial" w:hAnsi="Arial" w:cs="Arial"/>
          <w:sz w:val="22"/>
          <w:szCs w:val="22"/>
        </w:rPr>
      </w:pPr>
    </w:p>
    <w:p w14:paraId="189BEDE1" w14:textId="77777777" w:rsidR="009B3DEB" w:rsidRDefault="00C82AB0">
      <w:pPr>
        <w:rPr>
          <w:rFonts w:ascii="Arial" w:hAnsi="Arial" w:cs="Arial"/>
          <w:sz w:val="22"/>
          <w:szCs w:val="22"/>
        </w:rPr>
      </w:pPr>
      <w:r>
        <w:rPr>
          <w:rFonts w:ascii="Arial" w:hAnsi="Arial" w:cs="Arial"/>
          <w:sz w:val="22"/>
          <w:szCs w:val="22"/>
        </w:rPr>
        <w:t xml:space="preserve">74. </w:t>
      </w:r>
      <w:r w:rsidR="009B3DEB">
        <w:rPr>
          <w:rFonts w:ascii="Arial" w:hAnsi="Arial" w:cs="Arial"/>
          <w:sz w:val="22"/>
          <w:szCs w:val="22"/>
        </w:rPr>
        <w:t>Bernhard, W., C.R. Somerville. Coidentity of putative amylase inhibitors from barley and millet with phospholipid transfer proteins inferred from amino acid sequence homology. Arch. Biochem. Biophys. 269,695-697 (1989).</w:t>
      </w:r>
    </w:p>
    <w:p w14:paraId="31019FCA" w14:textId="77777777" w:rsidR="009B3DEB" w:rsidRDefault="009B3DEB">
      <w:pPr>
        <w:rPr>
          <w:rFonts w:ascii="Arial" w:hAnsi="Arial" w:cs="Arial"/>
          <w:sz w:val="22"/>
          <w:szCs w:val="22"/>
        </w:rPr>
        <w:sectPr w:rsidR="009B3DEB">
          <w:endnotePr>
            <w:numFmt w:val="decimal"/>
          </w:endnotePr>
          <w:type w:val="continuous"/>
          <w:pgSz w:w="12240" w:h="15840"/>
          <w:pgMar w:top="1440" w:right="1440" w:bottom="1440" w:left="1440" w:header="1440" w:footer="1440" w:gutter="0"/>
          <w:cols w:space="720"/>
          <w:noEndnote/>
        </w:sectPr>
      </w:pPr>
    </w:p>
    <w:p w14:paraId="265BD410" w14:textId="77777777" w:rsidR="002E7E15" w:rsidRDefault="002E7E15">
      <w:pPr>
        <w:rPr>
          <w:rFonts w:ascii="Arial" w:hAnsi="Arial" w:cs="Arial"/>
          <w:sz w:val="22"/>
          <w:szCs w:val="22"/>
        </w:rPr>
      </w:pPr>
    </w:p>
    <w:p w14:paraId="2BE32ED3" w14:textId="77777777" w:rsidR="009B3DEB" w:rsidRDefault="00C82AB0">
      <w:pPr>
        <w:rPr>
          <w:rFonts w:ascii="Arial" w:hAnsi="Arial" w:cs="Arial"/>
          <w:sz w:val="22"/>
          <w:szCs w:val="22"/>
        </w:rPr>
      </w:pPr>
      <w:r>
        <w:rPr>
          <w:rFonts w:ascii="Arial" w:hAnsi="Arial" w:cs="Arial"/>
          <w:sz w:val="22"/>
          <w:szCs w:val="22"/>
        </w:rPr>
        <w:t xml:space="preserve">75. </w:t>
      </w:r>
      <w:r w:rsidR="009B3DEB">
        <w:rPr>
          <w:rFonts w:ascii="Arial" w:hAnsi="Arial" w:cs="Arial"/>
          <w:sz w:val="22"/>
          <w:szCs w:val="22"/>
        </w:rPr>
        <w:t xml:space="preserve">Caspar, T., T.P. Lin, J. Monroe, W. Bernhard, S. Spilatro, J. Preiss, C.R. Somerville. Altered regulation of </w:t>
      </w:r>
      <w:r w:rsidR="009B3DEB">
        <w:rPr>
          <w:rFonts w:ascii="Times New Roman" w:hAnsi="Times New Roman"/>
          <w:sz w:val="22"/>
          <w:szCs w:val="22"/>
        </w:rPr>
        <w:t>β</w:t>
      </w:r>
      <w:r w:rsidR="009B3DEB">
        <w:rPr>
          <w:rFonts w:ascii="Arial" w:hAnsi="Arial" w:cs="Arial"/>
          <w:sz w:val="22"/>
          <w:szCs w:val="22"/>
        </w:rPr>
        <w:t xml:space="preserve">-amylase activity in mutants of </w:t>
      </w:r>
      <w:r w:rsidR="009B3DEB">
        <w:rPr>
          <w:rFonts w:ascii="Arial" w:hAnsi="Arial" w:cs="Arial"/>
          <w:i/>
          <w:iCs/>
          <w:sz w:val="22"/>
          <w:szCs w:val="22"/>
        </w:rPr>
        <w:t>Arabidopsis</w:t>
      </w:r>
      <w:r w:rsidR="009B3DEB">
        <w:rPr>
          <w:rFonts w:ascii="Arial" w:hAnsi="Arial" w:cs="Arial"/>
          <w:sz w:val="22"/>
          <w:szCs w:val="22"/>
        </w:rPr>
        <w:t xml:space="preserve"> with lesions in starch metabolism. Proc. Natl. Acad. Sci. USA 86,5830-5833 (1989).</w:t>
      </w:r>
    </w:p>
    <w:p w14:paraId="4588134B" w14:textId="77777777" w:rsidR="009B3DEB" w:rsidRDefault="009B3DEB">
      <w:pPr>
        <w:rPr>
          <w:rFonts w:ascii="Arial" w:hAnsi="Arial" w:cs="Arial"/>
          <w:sz w:val="22"/>
          <w:szCs w:val="22"/>
        </w:rPr>
      </w:pPr>
    </w:p>
    <w:p w14:paraId="1058F865" w14:textId="77777777" w:rsidR="009B3DEB" w:rsidRDefault="00C82AB0">
      <w:pPr>
        <w:rPr>
          <w:rFonts w:ascii="Arial" w:hAnsi="Arial" w:cs="Arial"/>
          <w:sz w:val="22"/>
          <w:szCs w:val="22"/>
        </w:rPr>
      </w:pPr>
      <w:r>
        <w:rPr>
          <w:rFonts w:ascii="Arial" w:hAnsi="Arial" w:cs="Arial"/>
          <w:sz w:val="22"/>
          <w:szCs w:val="22"/>
        </w:rPr>
        <w:t xml:space="preserve">76. </w:t>
      </w:r>
      <w:r w:rsidR="009B3DEB">
        <w:rPr>
          <w:rFonts w:ascii="Arial" w:hAnsi="Arial" w:cs="Arial"/>
          <w:sz w:val="22"/>
          <w:szCs w:val="22"/>
        </w:rPr>
        <w:t xml:space="preserve">Kunst, L., J. Browse, C.R. Somerville. Enhanced thermal tolerance in a mutant of </w:t>
      </w:r>
      <w:r w:rsidR="009B3DEB">
        <w:rPr>
          <w:rFonts w:ascii="Arial" w:hAnsi="Arial" w:cs="Arial"/>
          <w:i/>
          <w:iCs/>
          <w:sz w:val="22"/>
          <w:szCs w:val="22"/>
        </w:rPr>
        <w:t>Arabidopsis</w:t>
      </w:r>
      <w:r w:rsidR="009B3DEB">
        <w:rPr>
          <w:rFonts w:ascii="Arial" w:hAnsi="Arial" w:cs="Arial"/>
          <w:sz w:val="22"/>
          <w:szCs w:val="22"/>
        </w:rPr>
        <w:t xml:space="preserve"> deficient in palmitic acid unsaturation. Plant Physiol. 91,401-408 (1989).</w:t>
      </w:r>
    </w:p>
    <w:p w14:paraId="403DED7E" w14:textId="77777777" w:rsidR="009B3DEB" w:rsidRDefault="009B3DEB">
      <w:pPr>
        <w:rPr>
          <w:rFonts w:ascii="Arial" w:hAnsi="Arial" w:cs="Arial"/>
          <w:sz w:val="22"/>
          <w:szCs w:val="22"/>
        </w:rPr>
      </w:pPr>
    </w:p>
    <w:p w14:paraId="22CCDA75" w14:textId="77777777" w:rsidR="009B3DEB" w:rsidRDefault="00C82AB0">
      <w:pPr>
        <w:rPr>
          <w:rFonts w:ascii="Arial" w:hAnsi="Arial" w:cs="Arial"/>
          <w:sz w:val="22"/>
          <w:szCs w:val="22"/>
        </w:rPr>
      </w:pPr>
      <w:r>
        <w:rPr>
          <w:rFonts w:ascii="Arial" w:hAnsi="Arial" w:cs="Arial"/>
          <w:sz w:val="22"/>
          <w:szCs w:val="22"/>
        </w:rPr>
        <w:t xml:space="preserve">77. </w:t>
      </w:r>
      <w:r w:rsidR="009B3DEB">
        <w:rPr>
          <w:rFonts w:ascii="Arial" w:hAnsi="Arial" w:cs="Arial"/>
          <w:sz w:val="22"/>
          <w:szCs w:val="22"/>
        </w:rPr>
        <w:t xml:space="preserve">Haughn, G.W., C.R. Somerville. A mutation causing imidazolinone resistance maps to the </w:t>
      </w:r>
      <w:r w:rsidR="009B3DEB">
        <w:rPr>
          <w:rFonts w:ascii="Arial" w:hAnsi="Arial" w:cs="Arial"/>
          <w:i/>
          <w:iCs/>
          <w:sz w:val="22"/>
          <w:szCs w:val="22"/>
        </w:rPr>
        <w:t>csr1</w:t>
      </w:r>
      <w:r w:rsidR="009B3DEB">
        <w:rPr>
          <w:rFonts w:ascii="Arial" w:hAnsi="Arial" w:cs="Arial"/>
          <w:sz w:val="22"/>
          <w:szCs w:val="22"/>
        </w:rPr>
        <w:t xml:space="preserve"> locus of </w:t>
      </w:r>
      <w:r w:rsidR="009B3DEB">
        <w:rPr>
          <w:rFonts w:ascii="Arial" w:hAnsi="Arial" w:cs="Arial"/>
          <w:i/>
          <w:iCs/>
          <w:sz w:val="22"/>
          <w:szCs w:val="22"/>
        </w:rPr>
        <w:t>Arabidopsis thaliana</w:t>
      </w:r>
      <w:r w:rsidR="009B3DEB">
        <w:rPr>
          <w:rFonts w:ascii="Arial" w:hAnsi="Arial" w:cs="Arial"/>
          <w:sz w:val="22"/>
          <w:szCs w:val="22"/>
        </w:rPr>
        <w:t>. Plant Physiol. 92,1081-1085 (1990).</w:t>
      </w:r>
    </w:p>
    <w:p w14:paraId="27E5929F" w14:textId="77777777" w:rsidR="009B3DEB" w:rsidRDefault="009B3DEB">
      <w:pPr>
        <w:rPr>
          <w:rFonts w:ascii="Arial" w:hAnsi="Arial" w:cs="Arial"/>
          <w:sz w:val="22"/>
          <w:szCs w:val="22"/>
        </w:rPr>
      </w:pPr>
    </w:p>
    <w:p w14:paraId="2D36A89E" w14:textId="77777777" w:rsidR="009B3DEB" w:rsidRDefault="00C82AB0">
      <w:pPr>
        <w:rPr>
          <w:rFonts w:ascii="Arial" w:hAnsi="Arial" w:cs="Arial"/>
          <w:sz w:val="22"/>
          <w:szCs w:val="22"/>
        </w:rPr>
      </w:pPr>
      <w:r>
        <w:rPr>
          <w:rFonts w:ascii="Arial" w:hAnsi="Arial" w:cs="Arial"/>
          <w:sz w:val="22"/>
          <w:szCs w:val="22"/>
        </w:rPr>
        <w:t xml:space="preserve">78. </w:t>
      </w:r>
      <w:r w:rsidR="009B3DEB">
        <w:rPr>
          <w:rFonts w:ascii="Arial" w:hAnsi="Arial" w:cs="Arial"/>
          <w:sz w:val="22"/>
          <w:szCs w:val="22"/>
        </w:rPr>
        <w:t xml:space="preserve">Martinez, J., C.R. Somerville. Effects of light quality and vernalization on late-flowering mutants of </w:t>
      </w:r>
      <w:r w:rsidR="009B3DEB">
        <w:rPr>
          <w:rFonts w:ascii="Arial" w:hAnsi="Arial" w:cs="Arial"/>
          <w:i/>
          <w:iCs/>
          <w:sz w:val="22"/>
          <w:szCs w:val="22"/>
        </w:rPr>
        <w:t>Arabidopsis thaliana</w:t>
      </w:r>
      <w:r w:rsidR="009B3DEB">
        <w:rPr>
          <w:rFonts w:ascii="Arial" w:hAnsi="Arial" w:cs="Arial"/>
          <w:sz w:val="22"/>
          <w:szCs w:val="22"/>
        </w:rPr>
        <w:t>. Plant Physiol. 92,770-776 (1990).</w:t>
      </w:r>
    </w:p>
    <w:p w14:paraId="24EF7A7C" w14:textId="77777777" w:rsidR="009B3DEB" w:rsidRDefault="009B3DEB">
      <w:pPr>
        <w:rPr>
          <w:rFonts w:ascii="Arial" w:hAnsi="Arial" w:cs="Arial"/>
          <w:sz w:val="22"/>
          <w:szCs w:val="22"/>
        </w:rPr>
      </w:pPr>
    </w:p>
    <w:p w14:paraId="123AACA9" w14:textId="77777777" w:rsidR="009B3DEB" w:rsidRDefault="00C82AB0">
      <w:pPr>
        <w:rPr>
          <w:rFonts w:ascii="Arial" w:hAnsi="Arial" w:cs="Arial"/>
          <w:sz w:val="22"/>
          <w:szCs w:val="22"/>
        </w:rPr>
      </w:pPr>
      <w:r>
        <w:rPr>
          <w:rFonts w:ascii="Arial" w:hAnsi="Arial" w:cs="Arial"/>
          <w:sz w:val="22"/>
          <w:szCs w:val="22"/>
        </w:rPr>
        <w:t xml:space="preserve">79. </w:t>
      </w:r>
      <w:r w:rsidR="009B3DEB">
        <w:rPr>
          <w:rFonts w:ascii="Arial" w:hAnsi="Arial" w:cs="Arial"/>
          <w:sz w:val="22"/>
          <w:szCs w:val="22"/>
        </w:rPr>
        <w:t xml:space="preserve">Somerville, C.R. </w:t>
      </w:r>
      <w:r w:rsidR="009B3DEB">
        <w:rPr>
          <w:rFonts w:ascii="Arial" w:hAnsi="Arial" w:cs="Arial"/>
          <w:i/>
          <w:iCs/>
          <w:sz w:val="22"/>
          <w:szCs w:val="22"/>
        </w:rPr>
        <w:t>Arabidopsis</w:t>
      </w:r>
      <w:r w:rsidR="009B3DEB">
        <w:rPr>
          <w:rFonts w:ascii="Arial" w:hAnsi="Arial" w:cs="Arial"/>
          <w:sz w:val="22"/>
          <w:szCs w:val="22"/>
        </w:rPr>
        <w:t xml:space="preserve"> Blooms. Plant Cell 1,1131-1135 (1989).</w:t>
      </w:r>
    </w:p>
    <w:p w14:paraId="6FFE790D" w14:textId="77777777" w:rsidR="009B3DEB" w:rsidRDefault="009B3DEB">
      <w:pPr>
        <w:rPr>
          <w:rFonts w:ascii="Arial" w:hAnsi="Arial" w:cs="Arial"/>
          <w:sz w:val="22"/>
          <w:szCs w:val="22"/>
        </w:rPr>
      </w:pPr>
    </w:p>
    <w:p w14:paraId="1076E7A1" w14:textId="77777777" w:rsidR="009B3DEB" w:rsidRDefault="00C82AB0">
      <w:pPr>
        <w:rPr>
          <w:rFonts w:ascii="Arial" w:hAnsi="Arial" w:cs="Arial"/>
          <w:sz w:val="22"/>
          <w:szCs w:val="22"/>
        </w:rPr>
      </w:pPr>
      <w:r>
        <w:rPr>
          <w:rFonts w:ascii="Arial" w:hAnsi="Arial" w:cs="Arial"/>
          <w:sz w:val="22"/>
          <w:szCs w:val="22"/>
        </w:rPr>
        <w:t xml:space="preserve">80. </w:t>
      </w:r>
      <w:r w:rsidR="009B3DEB">
        <w:rPr>
          <w:rFonts w:ascii="Arial" w:hAnsi="Arial" w:cs="Arial"/>
          <w:sz w:val="22"/>
          <w:szCs w:val="22"/>
        </w:rPr>
        <w:t xml:space="preserve">Schiefelbein, J.W., C.R. Somerville. Mutations affecting root hair development in </w:t>
      </w:r>
      <w:r w:rsidR="009B3DEB">
        <w:rPr>
          <w:rFonts w:ascii="Arial" w:hAnsi="Arial" w:cs="Arial"/>
          <w:i/>
          <w:iCs/>
          <w:sz w:val="22"/>
          <w:szCs w:val="22"/>
        </w:rPr>
        <w:t>Arabidopsis thaliana</w:t>
      </w:r>
      <w:r w:rsidR="009B3DEB">
        <w:rPr>
          <w:rFonts w:ascii="Arial" w:hAnsi="Arial" w:cs="Arial"/>
          <w:sz w:val="22"/>
          <w:szCs w:val="22"/>
        </w:rPr>
        <w:t>.  Plant Cell 2,235-243 (1990).</w:t>
      </w:r>
    </w:p>
    <w:p w14:paraId="3CA0C15D" w14:textId="77777777" w:rsidR="009B3DEB" w:rsidRDefault="009B3DEB">
      <w:pPr>
        <w:rPr>
          <w:rFonts w:ascii="Arial" w:hAnsi="Arial" w:cs="Arial"/>
          <w:sz w:val="22"/>
          <w:szCs w:val="22"/>
        </w:rPr>
      </w:pPr>
    </w:p>
    <w:p w14:paraId="7E26D743" w14:textId="77777777" w:rsidR="009B3DEB" w:rsidRDefault="00C82AB0">
      <w:pPr>
        <w:rPr>
          <w:rFonts w:ascii="Arial" w:hAnsi="Arial" w:cs="Arial"/>
          <w:sz w:val="22"/>
          <w:szCs w:val="22"/>
        </w:rPr>
      </w:pPr>
      <w:r>
        <w:rPr>
          <w:rFonts w:ascii="Arial" w:hAnsi="Arial" w:cs="Arial"/>
          <w:sz w:val="22"/>
          <w:szCs w:val="22"/>
        </w:rPr>
        <w:t xml:space="preserve">81. </w:t>
      </w:r>
      <w:r w:rsidR="009B3DEB">
        <w:rPr>
          <w:rFonts w:ascii="Arial" w:hAnsi="Arial" w:cs="Arial"/>
          <w:sz w:val="22"/>
          <w:szCs w:val="22"/>
        </w:rPr>
        <w:t xml:space="preserve">Hugly, S., P. McCourt, J. Browse, G.W. Patterson, C.R. Somerville. A chilling sensitive mutant of </w:t>
      </w:r>
      <w:r w:rsidR="009B3DEB">
        <w:rPr>
          <w:rFonts w:ascii="Arial" w:hAnsi="Arial" w:cs="Arial"/>
          <w:i/>
          <w:iCs/>
          <w:sz w:val="22"/>
          <w:szCs w:val="22"/>
        </w:rPr>
        <w:t>Arabidopsis</w:t>
      </w:r>
      <w:r w:rsidR="009B3DEB">
        <w:rPr>
          <w:rFonts w:ascii="Arial" w:hAnsi="Arial" w:cs="Arial"/>
          <w:sz w:val="22"/>
          <w:szCs w:val="22"/>
        </w:rPr>
        <w:t xml:space="preserve"> with altered steryl-ester metabolism. Plant Physiol. 93,1053-1062 (1990).</w:t>
      </w:r>
    </w:p>
    <w:p w14:paraId="331D144F" w14:textId="77777777" w:rsidR="009B3DEB" w:rsidRDefault="009B3DEB">
      <w:pPr>
        <w:rPr>
          <w:rFonts w:ascii="Arial" w:hAnsi="Arial" w:cs="Arial"/>
          <w:sz w:val="22"/>
          <w:szCs w:val="22"/>
        </w:rPr>
      </w:pPr>
    </w:p>
    <w:p w14:paraId="7DA0F4FC" w14:textId="77777777" w:rsidR="009B3DEB" w:rsidRDefault="00C82AB0">
      <w:pPr>
        <w:rPr>
          <w:rFonts w:ascii="Arial" w:hAnsi="Arial" w:cs="Arial"/>
          <w:sz w:val="22"/>
          <w:szCs w:val="22"/>
        </w:rPr>
      </w:pPr>
      <w:r>
        <w:rPr>
          <w:rFonts w:ascii="Arial" w:hAnsi="Arial" w:cs="Arial"/>
          <w:sz w:val="22"/>
          <w:szCs w:val="22"/>
        </w:rPr>
        <w:t xml:space="preserve">82. </w:t>
      </w:r>
      <w:r w:rsidR="009B3DEB">
        <w:rPr>
          <w:rFonts w:ascii="Arial" w:hAnsi="Arial" w:cs="Arial"/>
          <w:sz w:val="22"/>
          <w:szCs w:val="22"/>
        </w:rPr>
        <w:t>Bernhard, W.R., S. Thoma, J. Botella, C.R. Somerville. Isolation of a cDNA clone for spinach lipid transfer protein and evidence that the protein is synthesized by the secretory pathway. Plant Physiol., 95,164-170 (1991).</w:t>
      </w:r>
    </w:p>
    <w:p w14:paraId="22E36308" w14:textId="77777777" w:rsidR="009B3DEB" w:rsidRDefault="009B3DEB">
      <w:pPr>
        <w:rPr>
          <w:rFonts w:ascii="Arial" w:hAnsi="Arial" w:cs="Arial"/>
          <w:sz w:val="22"/>
          <w:szCs w:val="22"/>
        </w:rPr>
      </w:pPr>
    </w:p>
    <w:p w14:paraId="085AEA93" w14:textId="77777777" w:rsidR="009B3DEB" w:rsidRDefault="00C82AB0">
      <w:pPr>
        <w:rPr>
          <w:rFonts w:ascii="Arial" w:hAnsi="Arial" w:cs="Arial"/>
          <w:sz w:val="22"/>
          <w:szCs w:val="22"/>
        </w:rPr>
      </w:pPr>
      <w:r>
        <w:rPr>
          <w:rFonts w:ascii="Arial" w:hAnsi="Arial" w:cs="Arial"/>
          <w:sz w:val="22"/>
          <w:szCs w:val="22"/>
        </w:rPr>
        <w:t xml:space="preserve">83. </w:t>
      </w:r>
      <w:r w:rsidR="009B3DEB">
        <w:rPr>
          <w:rFonts w:ascii="Arial" w:hAnsi="Arial" w:cs="Arial"/>
          <w:sz w:val="22"/>
          <w:szCs w:val="22"/>
        </w:rPr>
        <w:t>Zhang. H., C.R. Somerville. Soluble and membrane-bound forms of cytochrome b</w:t>
      </w:r>
      <w:r w:rsidR="009B3DEB">
        <w:rPr>
          <w:rFonts w:ascii="Arial" w:hAnsi="Arial" w:cs="Arial"/>
          <w:sz w:val="22"/>
          <w:szCs w:val="22"/>
          <w:vertAlign w:val="subscript"/>
        </w:rPr>
        <w:t>5</w:t>
      </w:r>
      <w:r w:rsidR="009B3DEB">
        <w:rPr>
          <w:rFonts w:ascii="Arial" w:hAnsi="Arial" w:cs="Arial"/>
          <w:sz w:val="22"/>
          <w:szCs w:val="22"/>
        </w:rPr>
        <w:t xml:space="preserve"> are the products of a single gene in chicken. Arch. Biochem. Biophys. 280,412-415 (1990).</w:t>
      </w:r>
    </w:p>
    <w:p w14:paraId="22E5B384" w14:textId="77777777" w:rsidR="009B3DEB" w:rsidRDefault="009B3DEB">
      <w:pPr>
        <w:rPr>
          <w:rFonts w:ascii="Arial" w:hAnsi="Arial" w:cs="Arial"/>
          <w:sz w:val="22"/>
          <w:szCs w:val="22"/>
        </w:rPr>
      </w:pPr>
    </w:p>
    <w:p w14:paraId="61248593" w14:textId="77777777" w:rsidR="009B3DEB" w:rsidRDefault="00C82AB0">
      <w:pPr>
        <w:rPr>
          <w:rFonts w:ascii="Arial" w:hAnsi="Arial" w:cs="Arial"/>
          <w:sz w:val="22"/>
          <w:szCs w:val="22"/>
        </w:rPr>
      </w:pPr>
      <w:r>
        <w:rPr>
          <w:rFonts w:ascii="Arial" w:hAnsi="Arial" w:cs="Arial"/>
          <w:sz w:val="22"/>
          <w:szCs w:val="22"/>
        </w:rPr>
        <w:t xml:space="preserve">84. </w:t>
      </w:r>
      <w:r w:rsidR="009B3DEB">
        <w:rPr>
          <w:rFonts w:ascii="Arial" w:hAnsi="Arial" w:cs="Arial"/>
          <w:sz w:val="22"/>
          <w:szCs w:val="22"/>
        </w:rPr>
        <w:t xml:space="preserve">Lemieux, B. M. Miquel, C.R. Somerville, J. Browse. Mutants of </w:t>
      </w:r>
      <w:r w:rsidR="009B3DEB">
        <w:rPr>
          <w:rFonts w:ascii="Arial" w:hAnsi="Arial" w:cs="Arial"/>
          <w:i/>
          <w:iCs/>
          <w:sz w:val="22"/>
          <w:szCs w:val="22"/>
        </w:rPr>
        <w:t>Arabidopsis</w:t>
      </w:r>
      <w:r w:rsidR="009B3DEB">
        <w:rPr>
          <w:rFonts w:ascii="Arial" w:hAnsi="Arial" w:cs="Arial"/>
          <w:sz w:val="22"/>
          <w:szCs w:val="22"/>
        </w:rPr>
        <w:t xml:space="preserve"> with alterations in seed lipid fatty acid composition. Theor. Appl. Genet., 80,234-240 (1990).</w:t>
      </w:r>
    </w:p>
    <w:p w14:paraId="51254233" w14:textId="77777777" w:rsidR="009B3DEB" w:rsidRDefault="009B3DEB">
      <w:pPr>
        <w:rPr>
          <w:rFonts w:ascii="Arial" w:hAnsi="Arial" w:cs="Arial"/>
          <w:sz w:val="22"/>
          <w:szCs w:val="22"/>
        </w:rPr>
      </w:pPr>
    </w:p>
    <w:p w14:paraId="1D698AA7" w14:textId="77777777" w:rsidR="009B3DEB" w:rsidRDefault="00C82AB0">
      <w:pPr>
        <w:rPr>
          <w:rFonts w:ascii="Arial" w:hAnsi="Arial" w:cs="Arial"/>
          <w:sz w:val="22"/>
          <w:szCs w:val="22"/>
        </w:rPr>
      </w:pPr>
      <w:r>
        <w:rPr>
          <w:rFonts w:ascii="Arial" w:hAnsi="Arial" w:cs="Arial"/>
          <w:sz w:val="22"/>
          <w:szCs w:val="22"/>
          <w:lang w:val="de-DE"/>
        </w:rPr>
        <w:t xml:space="preserve">85. </w:t>
      </w:r>
      <w:r w:rsidR="009B3DEB" w:rsidRPr="001E4F0D">
        <w:rPr>
          <w:rFonts w:ascii="Arial" w:hAnsi="Arial" w:cs="Arial"/>
          <w:sz w:val="22"/>
          <w:szCs w:val="22"/>
          <w:lang w:val="de-DE"/>
        </w:rPr>
        <w:t xml:space="preserve">Finkelstein, R., C.R. Somerville. </w:t>
      </w:r>
      <w:r w:rsidR="009B3DEB">
        <w:rPr>
          <w:rFonts w:ascii="Arial" w:hAnsi="Arial" w:cs="Arial"/>
          <w:sz w:val="22"/>
          <w:szCs w:val="22"/>
        </w:rPr>
        <w:t xml:space="preserve">Three classes of ABA-insensitive mutants of </w:t>
      </w:r>
      <w:r w:rsidR="009B3DEB">
        <w:rPr>
          <w:rFonts w:ascii="Arial" w:hAnsi="Arial" w:cs="Arial"/>
          <w:i/>
          <w:iCs/>
          <w:sz w:val="22"/>
          <w:szCs w:val="22"/>
        </w:rPr>
        <w:t>Arabidopsis</w:t>
      </w:r>
      <w:r w:rsidR="009B3DEB">
        <w:rPr>
          <w:rFonts w:ascii="Arial" w:hAnsi="Arial" w:cs="Arial"/>
          <w:sz w:val="22"/>
          <w:szCs w:val="22"/>
        </w:rPr>
        <w:t xml:space="preserve"> define genes which control overlapping subsets of ABA responses. Plant Physiol. 94,1172-1179 (1990).</w:t>
      </w:r>
    </w:p>
    <w:p w14:paraId="74F8E043" w14:textId="77777777" w:rsidR="009B3DEB" w:rsidRDefault="009B3DEB">
      <w:pPr>
        <w:rPr>
          <w:rFonts w:ascii="Arial" w:hAnsi="Arial" w:cs="Arial"/>
          <w:sz w:val="22"/>
          <w:szCs w:val="22"/>
        </w:rPr>
      </w:pPr>
    </w:p>
    <w:p w14:paraId="0AC06201" w14:textId="77777777" w:rsidR="009B3DEB" w:rsidRDefault="00C82AB0">
      <w:pPr>
        <w:rPr>
          <w:rFonts w:ascii="Arial" w:hAnsi="Arial" w:cs="Arial"/>
          <w:sz w:val="22"/>
          <w:szCs w:val="22"/>
        </w:rPr>
      </w:pPr>
      <w:r>
        <w:rPr>
          <w:rFonts w:ascii="Arial" w:hAnsi="Arial" w:cs="Arial"/>
          <w:sz w:val="22"/>
          <w:szCs w:val="22"/>
        </w:rPr>
        <w:t xml:space="preserve">86. </w:t>
      </w:r>
      <w:r w:rsidR="009B3DEB">
        <w:rPr>
          <w:rFonts w:ascii="Arial" w:hAnsi="Arial" w:cs="Arial"/>
          <w:sz w:val="22"/>
          <w:szCs w:val="22"/>
        </w:rPr>
        <w:t>Ohlrogge J., J. Browse, C.R. Somerville. The genetics of plant lipids. Biochim. Biophys. Acta, 1082,1-26 (1991).</w:t>
      </w:r>
    </w:p>
    <w:p w14:paraId="117C76FD" w14:textId="77777777" w:rsidR="009B3DEB" w:rsidRDefault="009B3DEB">
      <w:pPr>
        <w:rPr>
          <w:rFonts w:ascii="Arial" w:hAnsi="Arial" w:cs="Arial"/>
          <w:sz w:val="22"/>
          <w:szCs w:val="22"/>
        </w:rPr>
      </w:pPr>
    </w:p>
    <w:p w14:paraId="6EED8B58" w14:textId="77777777" w:rsidR="009B3DEB" w:rsidRDefault="00C82AB0">
      <w:pPr>
        <w:rPr>
          <w:rFonts w:ascii="Arial" w:hAnsi="Arial" w:cs="Arial"/>
          <w:sz w:val="22"/>
          <w:szCs w:val="22"/>
        </w:rPr>
      </w:pPr>
      <w:r>
        <w:rPr>
          <w:rFonts w:ascii="Arial" w:hAnsi="Arial" w:cs="Arial"/>
          <w:sz w:val="22"/>
          <w:szCs w:val="22"/>
        </w:rPr>
        <w:t xml:space="preserve">87. </w:t>
      </w:r>
      <w:r w:rsidR="009B3DEB">
        <w:rPr>
          <w:rFonts w:ascii="Arial" w:hAnsi="Arial" w:cs="Arial"/>
          <w:sz w:val="22"/>
          <w:szCs w:val="22"/>
        </w:rPr>
        <w:t xml:space="preserve">Moffatt B., C.R. Somerville. Purification of adenine phosphoribosyltransferase from </w:t>
      </w:r>
      <w:r w:rsidR="009B3DEB">
        <w:rPr>
          <w:rFonts w:ascii="Arial" w:hAnsi="Arial" w:cs="Arial"/>
          <w:i/>
          <w:iCs/>
          <w:sz w:val="22"/>
          <w:szCs w:val="22"/>
        </w:rPr>
        <w:t>Brassica juncea</w:t>
      </w:r>
      <w:r w:rsidR="009B3DEB">
        <w:rPr>
          <w:rFonts w:ascii="Arial" w:hAnsi="Arial" w:cs="Arial"/>
          <w:sz w:val="22"/>
          <w:szCs w:val="22"/>
        </w:rPr>
        <w:t>. Arch. Biochem. Biophys., 283,484-490 (1990).</w:t>
      </w:r>
    </w:p>
    <w:p w14:paraId="2A079B18" w14:textId="77777777" w:rsidR="009B3DEB" w:rsidRDefault="009B3DEB">
      <w:pPr>
        <w:rPr>
          <w:rFonts w:ascii="Arial" w:hAnsi="Arial" w:cs="Arial"/>
          <w:sz w:val="22"/>
          <w:szCs w:val="22"/>
        </w:rPr>
      </w:pPr>
    </w:p>
    <w:p w14:paraId="00D59F65" w14:textId="77777777" w:rsidR="009B3DEB" w:rsidRDefault="00C82AB0">
      <w:pPr>
        <w:rPr>
          <w:rFonts w:ascii="Arial" w:hAnsi="Arial" w:cs="Arial"/>
          <w:sz w:val="22"/>
          <w:szCs w:val="22"/>
        </w:rPr>
      </w:pPr>
      <w:r>
        <w:rPr>
          <w:rFonts w:ascii="Arial" w:hAnsi="Arial" w:cs="Arial"/>
          <w:sz w:val="22"/>
          <w:szCs w:val="22"/>
        </w:rPr>
        <w:lastRenderedPageBreak/>
        <w:t xml:space="preserve">88. </w:t>
      </w:r>
      <w:r w:rsidR="009B3DEB">
        <w:rPr>
          <w:rFonts w:ascii="Arial" w:hAnsi="Arial" w:cs="Arial"/>
          <w:sz w:val="22"/>
          <w:szCs w:val="22"/>
        </w:rPr>
        <w:t xml:space="preserve">Grill, E., C.R. Somerville. Chromosome walking in </w:t>
      </w:r>
      <w:r w:rsidR="009B3DEB">
        <w:rPr>
          <w:rFonts w:ascii="Arial" w:hAnsi="Arial" w:cs="Arial"/>
          <w:i/>
          <w:iCs/>
          <w:sz w:val="22"/>
          <w:szCs w:val="22"/>
        </w:rPr>
        <w:t>Arabidopsis</w:t>
      </w:r>
      <w:r w:rsidR="009B3DEB">
        <w:rPr>
          <w:rFonts w:ascii="Arial" w:hAnsi="Arial" w:cs="Arial"/>
          <w:sz w:val="22"/>
          <w:szCs w:val="22"/>
        </w:rPr>
        <w:t xml:space="preserve"> using yeast artificial chromosomes. Molec. Gen. Genet., 226,484-490 (1991).</w:t>
      </w:r>
    </w:p>
    <w:p w14:paraId="1E509799" w14:textId="77777777" w:rsidR="009B3DEB" w:rsidRDefault="009B3DEB">
      <w:pPr>
        <w:rPr>
          <w:rFonts w:ascii="Arial" w:hAnsi="Arial" w:cs="Arial"/>
          <w:sz w:val="22"/>
          <w:szCs w:val="22"/>
        </w:rPr>
      </w:pPr>
    </w:p>
    <w:p w14:paraId="14D47B03" w14:textId="77777777" w:rsidR="009B3DEB" w:rsidRDefault="00C82AB0">
      <w:pPr>
        <w:rPr>
          <w:rFonts w:ascii="Arial" w:hAnsi="Arial" w:cs="Arial"/>
          <w:sz w:val="22"/>
          <w:szCs w:val="22"/>
        </w:rPr>
      </w:pPr>
      <w:r>
        <w:rPr>
          <w:rFonts w:ascii="Arial" w:hAnsi="Arial" w:cs="Arial"/>
          <w:sz w:val="22"/>
          <w:szCs w:val="22"/>
        </w:rPr>
        <w:t xml:space="preserve">89. </w:t>
      </w:r>
      <w:r w:rsidR="009B3DEB">
        <w:rPr>
          <w:rFonts w:ascii="Arial" w:hAnsi="Arial" w:cs="Arial"/>
          <w:sz w:val="22"/>
          <w:szCs w:val="22"/>
        </w:rPr>
        <w:t>Somerville, C.R. How is the amount of membrane regulated? In Molecular approaches to compartmentation and metabolic regulation, (A.H.C. Hunag and L. Taiz, Eds.) American Society Plant Physiologists, 151-159 (1991).</w:t>
      </w:r>
    </w:p>
    <w:p w14:paraId="367FEA6F" w14:textId="77777777" w:rsidR="009B3DEB" w:rsidRDefault="009B3DEB">
      <w:pPr>
        <w:rPr>
          <w:rFonts w:ascii="Arial" w:hAnsi="Arial" w:cs="Arial"/>
          <w:sz w:val="22"/>
          <w:szCs w:val="22"/>
        </w:rPr>
      </w:pPr>
    </w:p>
    <w:p w14:paraId="64517954" w14:textId="77777777" w:rsidR="009B3DEB" w:rsidRDefault="009B3DEB">
      <w:pPr>
        <w:rPr>
          <w:rFonts w:ascii="Arial" w:hAnsi="Arial" w:cs="Arial"/>
          <w:sz w:val="22"/>
          <w:szCs w:val="22"/>
        </w:rPr>
        <w:sectPr w:rsidR="009B3DEB">
          <w:endnotePr>
            <w:numFmt w:val="decimal"/>
          </w:endnotePr>
          <w:type w:val="continuous"/>
          <w:pgSz w:w="12240" w:h="15840"/>
          <w:pgMar w:top="1440" w:right="1440" w:bottom="1440" w:left="1440" w:header="1440" w:footer="1440" w:gutter="0"/>
          <w:cols w:space="720"/>
          <w:noEndnote/>
        </w:sectPr>
      </w:pPr>
    </w:p>
    <w:p w14:paraId="24A87B50" w14:textId="77777777" w:rsidR="009B3DEB" w:rsidRDefault="00C82AB0">
      <w:pPr>
        <w:rPr>
          <w:rFonts w:ascii="Arial" w:hAnsi="Arial" w:cs="Arial"/>
          <w:sz w:val="22"/>
          <w:szCs w:val="22"/>
        </w:rPr>
      </w:pPr>
      <w:r>
        <w:rPr>
          <w:rFonts w:ascii="Arial" w:hAnsi="Arial" w:cs="Arial"/>
          <w:sz w:val="22"/>
          <w:szCs w:val="22"/>
        </w:rPr>
        <w:lastRenderedPageBreak/>
        <w:t xml:space="preserve">90. </w:t>
      </w:r>
      <w:r w:rsidR="009B3DEB">
        <w:rPr>
          <w:rFonts w:ascii="Arial" w:hAnsi="Arial" w:cs="Arial"/>
          <w:sz w:val="22"/>
          <w:szCs w:val="22"/>
        </w:rPr>
        <w:t>Shanklin, J., C.R. Somerville. Stearoyl-ACP desaturase from higher plants is structurally unrelated to the animal homolog. Proc. Natl. Acad. Sci. USA 88,2510-2514 (1991).</w:t>
      </w:r>
    </w:p>
    <w:p w14:paraId="6E8F5FD6" w14:textId="77777777" w:rsidR="009B3DEB" w:rsidRDefault="009B3DEB">
      <w:pPr>
        <w:rPr>
          <w:rFonts w:ascii="Arial" w:hAnsi="Arial" w:cs="Arial"/>
          <w:sz w:val="22"/>
          <w:szCs w:val="22"/>
        </w:rPr>
      </w:pPr>
    </w:p>
    <w:p w14:paraId="0D5C824A" w14:textId="77777777" w:rsidR="009B3DEB" w:rsidRDefault="00C82AB0">
      <w:pPr>
        <w:rPr>
          <w:rFonts w:ascii="Arial" w:hAnsi="Arial" w:cs="Arial"/>
          <w:sz w:val="22"/>
          <w:szCs w:val="22"/>
        </w:rPr>
      </w:pPr>
      <w:r>
        <w:rPr>
          <w:rFonts w:ascii="Arial" w:hAnsi="Arial" w:cs="Arial"/>
          <w:sz w:val="22"/>
          <w:szCs w:val="22"/>
        </w:rPr>
        <w:t xml:space="preserve">91. </w:t>
      </w:r>
      <w:r w:rsidR="009B3DEB">
        <w:rPr>
          <w:rFonts w:ascii="Arial" w:hAnsi="Arial" w:cs="Arial"/>
          <w:sz w:val="22"/>
          <w:szCs w:val="22"/>
        </w:rPr>
        <w:t xml:space="preserve">Caspar, T.C., T.P. Lin, G. Kakefuda, L. Benbow, J. Preiss, C.R. Somerville CR. Mutants of </w:t>
      </w:r>
      <w:r w:rsidR="009B3DEB">
        <w:rPr>
          <w:rFonts w:ascii="Arial" w:hAnsi="Arial" w:cs="Arial"/>
          <w:i/>
          <w:iCs/>
          <w:sz w:val="22"/>
          <w:szCs w:val="22"/>
        </w:rPr>
        <w:t>Arabidopsis</w:t>
      </w:r>
      <w:r w:rsidR="009B3DEB">
        <w:rPr>
          <w:rFonts w:ascii="Arial" w:hAnsi="Arial" w:cs="Arial"/>
          <w:sz w:val="22"/>
          <w:szCs w:val="22"/>
        </w:rPr>
        <w:t xml:space="preserve"> deficient in starch degradation. Plant Physiol. 95,1181-1188 (1991).</w:t>
      </w:r>
    </w:p>
    <w:p w14:paraId="30FF19F0" w14:textId="77777777" w:rsidR="009B3DEB" w:rsidRDefault="009B3DEB">
      <w:pPr>
        <w:rPr>
          <w:rFonts w:ascii="Arial" w:hAnsi="Arial" w:cs="Arial"/>
          <w:sz w:val="22"/>
          <w:szCs w:val="22"/>
        </w:rPr>
      </w:pPr>
    </w:p>
    <w:p w14:paraId="4592E9D9" w14:textId="77777777" w:rsidR="009B3DEB" w:rsidRDefault="00C82AB0">
      <w:pPr>
        <w:rPr>
          <w:rFonts w:ascii="Arial" w:hAnsi="Arial" w:cs="Arial"/>
          <w:sz w:val="22"/>
          <w:szCs w:val="22"/>
        </w:rPr>
      </w:pPr>
      <w:r>
        <w:rPr>
          <w:rFonts w:ascii="Arial" w:hAnsi="Arial" w:cs="Arial"/>
          <w:sz w:val="22"/>
          <w:szCs w:val="22"/>
        </w:rPr>
        <w:t xml:space="preserve">92. </w:t>
      </w:r>
      <w:r w:rsidR="009B3DEB">
        <w:rPr>
          <w:rFonts w:ascii="Arial" w:hAnsi="Arial" w:cs="Arial"/>
          <w:sz w:val="22"/>
          <w:szCs w:val="22"/>
        </w:rPr>
        <w:t xml:space="preserve">Kearns, E.V., S. Hugly, C.R. Somerville. The role of cytochrome b5 in </w:t>
      </w:r>
      <w:r w:rsidR="009B3DEB">
        <w:rPr>
          <w:rFonts w:ascii="Times New Roman" w:hAnsi="Times New Roman"/>
          <w:sz w:val="22"/>
          <w:szCs w:val="22"/>
        </w:rPr>
        <w:t>Δ</w:t>
      </w:r>
      <w:r w:rsidR="009B3DEB">
        <w:rPr>
          <w:rFonts w:ascii="Arial" w:hAnsi="Arial" w:cs="Arial"/>
          <w:sz w:val="22"/>
          <w:szCs w:val="22"/>
        </w:rPr>
        <w:t>12 desaturation of oleic acid by microsomes of safflower (</w:t>
      </w:r>
      <w:r w:rsidR="009B3DEB">
        <w:rPr>
          <w:rFonts w:ascii="Arial" w:hAnsi="Arial" w:cs="Arial"/>
          <w:i/>
          <w:iCs/>
          <w:sz w:val="22"/>
          <w:szCs w:val="22"/>
        </w:rPr>
        <w:t>Carthamus tinctorius</w:t>
      </w:r>
      <w:r w:rsidR="009B3DEB">
        <w:rPr>
          <w:rFonts w:ascii="Arial" w:hAnsi="Arial" w:cs="Arial"/>
          <w:sz w:val="22"/>
          <w:szCs w:val="22"/>
        </w:rPr>
        <w:t xml:space="preserve"> L.). Arch. Biochem. Biophys., 284,431-436 (1991)</w:t>
      </w:r>
    </w:p>
    <w:p w14:paraId="3022059F" w14:textId="77777777" w:rsidR="009B3DEB" w:rsidRDefault="009B3DEB">
      <w:pPr>
        <w:rPr>
          <w:rFonts w:ascii="Arial" w:hAnsi="Arial" w:cs="Arial"/>
          <w:sz w:val="22"/>
          <w:szCs w:val="22"/>
        </w:rPr>
      </w:pPr>
    </w:p>
    <w:p w14:paraId="243E6BCC" w14:textId="77777777" w:rsidR="009B3DEB" w:rsidRDefault="00C82AB0">
      <w:pPr>
        <w:rPr>
          <w:rFonts w:ascii="Arial" w:hAnsi="Arial" w:cs="Arial"/>
          <w:sz w:val="22"/>
          <w:szCs w:val="22"/>
        </w:rPr>
      </w:pPr>
      <w:r>
        <w:rPr>
          <w:rFonts w:ascii="Arial" w:hAnsi="Arial" w:cs="Arial"/>
          <w:sz w:val="22"/>
          <w:szCs w:val="22"/>
        </w:rPr>
        <w:t xml:space="preserve">93. </w:t>
      </w:r>
      <w:r w:rsidR="009B3DEB">
        <w:rPr>
          <w:rFonts w:ascii="Arial" w:hAnsi="Arial" w:cs="Arial"/>
          <w:sz w:val="22"/>
          <w:szCs w:val="22"/>
        </w:rPr>
        <w:t>Somerville, C.R., Browse, J. Plant Lipids: Mutants, metabolism and membranes. Science 252,80-87 (1991).</w:t>
      </w:r>
    </w:p>
    <w:p w14:paraId="09BA2C15" w14:textId="77777777" w:rsidR="009B3DEB" w:rsidRDefault="009B3DEB">
      <w:pPr>
        <w:rPr>
          <w:rFonts w:ascii="Arial" w:hAnsi="Arial" w:cs="Arial"/>
          <w:sz w:val="22"/>
          <w:szCs w:val="22"/>
        </w:rPr>
      </w:pPr>
    </w:p>
    <w:p w14:paraId="4639D33B" w14:textId="77777777" w:rsidR="009B3DEB" w:rsidRDefault="00C82AB0">
      <w:pPr>
        <w:rPr>
          <w:rFonts w:ascii="Arial" w:hAnsi="Arial" w:cs="Arial"/>
          <w:sz w:val="22"/>
          <w:szCs w:val="22"/>
        </w:rPr>
      </w:pPr>
      <w:r>
        <w:rPr>
          <w:rFonts w:ascii="Arial" w:hAnsi="Arial" w:cs="Arial"/>
          <w:sz w:val="22"/>
          <w:szCs w:val="22"/>
        </w:rPr>
        <w:t xml:space="preserve">94. </w:t>
      </w:r>
      <w:r w:rsidR="009B3DEB">
        <w:rPr>
          <w:rFonts w:ascii="Arial" w:hAnsi="Arial" w:cs="Arial"/>
          <w:sz w:val="22"/>
          <w:szCs w:val="22"/>
        </w:rPr>
        <w:t>Browse, J., Somerville, C.R. Glycerolipid Synthesis: Biochemistry and Regulation. Ann. Rev. Plant Physiol. Mol. Biol. 42,467-506 (1991).</w:t>
      </w:r>
    </w:p>
    <w:p w14:paraId="336961B7" w14:textId="77777777" w:rsidR="009B3DEB" w:rsidRDefault="009B3DEB">
      <w:pPr>
        <w:rPr>
          <w:rFonts w:ascii="Arial" w:hAnsi="Arial" w:cs="Arial"/>
          <w:sz w:val="22"/>
          <w:szCs w:val="22"/>
        </w:rPr>
      </w:pPr>
    </w:p>
    <w:p w14:paraId="6CD676CE" w14:textId="77777777" w:rsidR="009B3DEB" w:rsidRDefault="00C82AB0">
      <w:pPr>
        <w:rPr>
          <w:rFonts w:ascii="Arial" w:hAnsi="Arial" w:cs="Arial"/>
          <w:sz w:val="22"/>
          <w:szCs w:val="22"/>
        </w:rPr>
      </w:pPr>
      <w:r>
        <w:rPr>
          <w:rFonts w:ascii="Arial" w:hAnsi="Arial" w:cs="Arial"/>
          <w:sz w:val="22"/>
          <w:szCs w:val="22"/>
        </w:rPr>
        <w:t xml:space="preserve">95. </w:t>
      </w:r>
      <w:r w:rsidR="009B3DEB">
        <w:rPr>
          <w:rFonts w:ascii="Arial" w:hAnsi="Arial" w:cs="Arial"/>
          <w:sz w:val="22"/>
          <w:szCs w:val="22"/>
        </w:rPr>
        <w:t>Somerville, C.R. Prospects for genetic modification of the composition of edible oils from higher plants. Food Biotech. 5,217-229 (1991).</w:t>
      </w:r>
    </w:p>
    <w:p w14:paraId="7A98A80E" w14:textId="77777777" w:rsidR="009B3DEB" w:rsidRDefault="009B3DEB">
      <w:pPr>
        <w:rPr>
          <w:rFonts w:ascii="Arial" w:hAnsi="Arial" w:cs="Arial"/>
          <w:sz w:val="22"/>
          <w:szCs w:val="22"/>
        </w:rPr>
      </w:pPr>
    </w:p>
    <w:p w14:paraId="4D741E97" w14:textId="77777777" w:rsidR="009B3DEB" w:rsidRDefault="00C82AB0">
      <w:pPr>
        <w:rPr>
          <w:rFonts w:ascii="Arial" w:hAnsi="Arial" w:cs="Arial"/>
          <w:sz w:val="22"/>
          <w:szCs w:val="22"/>
        </w:rPr>
      </w:pPr>
      <w:r>
        <w:rPr>
          <w:rFonts w:ascii="Arial" w:hAnsi="Arial" w:cs="Arial"/>
          <w:sz w:val="22"/>
          <w:szCs w:val="22"/>
        </w:rPr>
        <w:t xml:space="preserve">96. </w:t>
      </w:r>
      <w:r w:rsidR="009B3DEB">
        <w:rPr>
          <w:rFonts w:ascii="Arial" w:hAnsi="Arial" w:cs="Arial"/>
          <w:sz w:val="22"/>
          <w:szCs w:val="22"/>
        </w:rPr>
        <w:t>Hugly, S., Somerville, C.R. A role for membrane lipid polyunsaturation in chloroplast biogenesis at low temperature. Plant Physiol. 99,197-202 (1992).</w:t>
      </w:r>
    </w:p>
    <w:p w14:paraId="7AC66A48" w14:textId="77777777" w:rsidR="009B3DEB" w:rsidRDefault="009B3DEB">
      <w:pPr>
        <w:rPr>
          <w:rFonts w:ascii="Arial" w:hAnsi="Arial" w:cs="Arial"/>
          <w:sz w:val="22"/>
          <w:szCs w:val="22"/>
        </w:rPr>
      </w:pPr>
    </w:p>
    <w:p w14:paraId="28E84DC9" w14:textId="77777777" w:rsidR="009B3DEB" w:rsidRDefault="00C82AB0">
      <w:pPr>
        <w:rPr>
          <w:rFonts w:ascii="Arial" w:hAnsi="Arial" w:cs="Arial"/>
          <w:sz w:val="22"/>
          <w:szCs w:val="22"/>
        </w:rPr>
      </w:pPr>
      <w:r>
        <w:rPr>
          <w:rFonts w:ascii="Arial" w:hAnsi="Arial" w:cs="Arial"/>
          <w:sz w:val="22"/>
          <w:szCs w:val="22"/>
        </w:rPr>
        <w:t xml:space="preserve">97. </w:t>
      </w:r>
      <w:r w:rsidR="009B3DEB">
        <w:rPr>
          <w:rFonts w:ascii="Arial" w:hAnsi="Arial" w:cs="Arial"/>
          <w:sz w:val="22"/>
          <w:szCs w:val="22"/>
        </w:rPr>
        <w:t>Post-Beittenmiller, D., Ohlrogge, J., Somerville, C.R. Regulation of plant lipid biosynthesis: An example of developmental regulation superimposed on a ubiquitous pathway. In Control of Plant Gene Expression, Ed. D.P. Verma, Telford Press (1992).</w:t>
      </w:r>
    </w:p>
    <w:p w14:paraId="72FCD4C9" w14:textId="77777777" w:rsidR="009B3DEB" w:rsidRDefault="009B3DEB">
      <w:pPr>
        <w:rPr>
          <w:rFonts w:ascii="Arial" w:hAnsi="Arial" w:cs="Arial"/>
          <w:sz w:val="22"/>
          <w:szCs w:val="22"/>
        </w:rPr>
      </w:pPr>
    </w:p>
    <w:p w14:paraId="687C08C5" w14:textId="77777777" w:rsidR="009B3DEB" w:rsidRDefault="00C82AB0">
      <w:pPr>
        <w:rPr>
          <w:rFonts w:ascii="Arial" w:hAnsi="Arial" w:cs="Arial"/>
          <w:sz w:val="22"/>
          <w:szCs w:val="22"/>
        </w:rPr>
      </w:pPr>
      <w:r>
        <w:rPr>
          <w:rFonts w:ascii="Arial" w:hAnsi="Arial" w:cs="Arial"/>
          <w:sz w:val="22"/>
          <w:szCs w:val="22"/>
        </w:rPr>
        <w:t xml:space="preserve">98. </w:t>
      </w:r>
      <w:r w:rsidR="009B3DEB">
        <w:rPr>
          <w:rFonts w:ascii="Arial" w:hAnsi="Arial" w:cs="Arial"/>
          <w:sz w:val="22"/>
          <w:szCs w:val="22"/>
        </w:rPr>
        <w:t xml:space="preserve">Poirier, Y., Thoma, S., Somerville, C.R., Schiefelbein, J. Isolation and characterization of a phosphate-deficient mutant of </w:t>
      </w:r>
      <w:r w:rsidR="009B3DEB">
        <w:rPr>
          <w:rFonts w:ascii="Arial" w:hAnsi="Arial" w:cs="Arial"/>
          <w:i/>
          <w:iCs/>
          <w:sz w:val="22"/>
          <w:szCs w:val="22"/>
        </w:rPr>
        <w:t>Arabidopsis</w:t>
      </w:r>
      <w:r w:rsidR="009B3DEB">
        <w:rPr>
          <w:rFonts w:ascii="Arial" w:hAnsi="Arial" w:cs="Arial"/>
          <w:sz w:val="22"/>
          <w:szCs w:val="22"/>
        </w:rPr>
        <w:t>. Plant Physiol., 97, 1087-1093 (1991).</w:t>
      </w:r>
    </w:p>
    <w:p w14:paraId="7969612D" w14:textId="77777777" w:rsidR="009B3DEB" w:rsidRDefault="009B3DEB">
      <w:pPr>
        <w:rPr>
          <w:rFonts w:ascii="Arial" w:hAnsi="Arial" w:cs="Arial"/>
          <w:sz w:val="22"/>
          <w:szCs w:val="22"/>
        </w:rPr>
      </w:pPr>
    </w:p>
    <w:p w14:paraId="5AC205F7" w14:textId="77777777" w:rsidR="009B3DEB" w:rsidRDefault="00C82AB0">
      <w:pPr>
        <w:rPr>
          <w:rFonts w:ascii="Arial" w:hAnsi="Arial" w:cs="Arial"/>
          <w:sz w:val="22"/>
          <w:szCs w:val="22"/>
        </w:rPr>
      </w:pPr>
      <w:r>
        <w:rPr>
          <w:rFonts w:ascii="Arial" w:hAnsi="Arial" w:cs="Arial"/>
          <w:sz w:val="22"/>
          <w:szCs w:val="22"/>
        </w:rPr>
        <w:t xml:space="preserve">99. </w:t>
      </w:r>
      <w:r w:rsidR="009B3DEB">
        <w:rPr>
          <w:rFonts w:ascii="Arial" w:hAnsi="Arial" w:cs="Arial"/>
          <w:sz w:val="22"/>
          <w:szCs w:val="22"/>
        </w:rPr>
        <w:t xml:space="preserve">Hwang, I, Kohchi, T., Hauge, B., Goodman, H., Schmidt, R., Cnops, G., Dean, C., Gibson, S., Iba, K., Lemieux, B., Arondel, V., Danhoff, L., Somerville, C.R. Identification and map position of YAC clones comprising one third of the </w:t>
      </w:r>
      <w:r w:rsidR="009B3DEB">
        <w:rPr>
          <w:rFonts w:ascii="Arial" w:hAnsi="Arial" w:cs="Arial"/>
          <w:i/>
          <w:iCs/>
          <w:sz w:val="22"/>
          <w:szCs w:val="22"/>
        </w:rPr>
        <w:t>Arabidopsis</w:t>
      </w:r>
      <w:r w:rsidR="009B3DEB">
        <w:rPr>
          <w:rFonts w:ascii="Arial" w:hAnsi="Arial" w:cs="Arial"/>
          <w:sz w:val="22"/>
          <w:szCs w:val="22"/>
        </w:rPr>
        <w:t xml:space="preserve"> genome. Plant J. 1,367-374 (1991)</w:t>
      </w:r>
    </w:p>
    <w:p w14:paraId="606BB011" w14:textId="77777777" w:rsidR="009B3DEB" w:rsidRDefault="009B3DEB">
      <w:pPr>
        <w:rPr>
          <w:rFonts w:ascii="Arial" w:hAnsi="Arial" w:cs="Arial"/>
          <w:sz w:val="22"/>
          <w:szCs w:val="22"/>
        </w:rPr>
      </w:pPr>
    </w:p>
    <w:p w14:paraId="1E4E6620" w14:textId="77777777" w:rsidR="009B3DEB" w:rsidRDefault="00C82AB0">
      <w:pPr>
        <w:rPr>
          <w:rFonts w:ascii="Arial" w:hAnsi="Arial" w:cs="Arial"/>
          <w:sz w:val="22"/>
          <w:szCs w:val="22"/>
        </w:rPr>
      </w:pPr>
      <w:r>
        <w:rPr>
          <w:rFonts w:ascii="Arial" w:hAnsi="Arial" w:cs="Arial"/>
          <w:sz w:val="22"/>
          <w:szCs w:val="22"/>
        </w:rPr>
        <w:t xml:space="preserve">100. </w:t>
      </w:r>
      <w:r w:rsidR="009B3DEB">
        <w:rPr>
          <w:rFonts w:ascii="Arial" w:hAnsi="Arial" w:cs="Arial"/>
          <w:sz w:val="22"/>
          <w:szCs w:val="22"/>
        </w:rPr>
        <w:t xml:space="preserve">Shanklin, J., Mullins, C., Somerville, C.R. Sequence of a complementary DNA from </w:t>
      </w:r>
      <w:r w:rsidR="009B3DEB">
        <w:rPr>
          <w:rFonts w:ascii="Arial" w:hAnsi="Arial" w:cs="Arial"/>
          <w:i/>
          <w:iCs/>
          <w:sz w:val="22"/>
          <w:szCs w:val="22"/>
        </w:rPr>
        <w:t>Cucumis sativus</w:t>
      </w:r>
      <w:r w:rsidR="009B3DEB">
        <w:rPr>
          <w:rFonts w:ascii="Arial" w:hAnsi="Arial" w:cs="Arial"/>
          <w:sz w:val="22"/>
          <w:szCs w:val="22"/>
        </w:rPr>
        <w:t xml:space="preserve"> L. encoding the stearoyl-acyl carrier protein desaturase. Plant Physiol. 97, 467-468 (1991)</w:t>
      </w:r>
    </w:p>
    <w:p w14:paraId="40B0AD52" w14:textId="77777777" w:rsidR="009B3DEB" w:rsidRDefault="009B3DEB">
      <w:pPr>
        <w:rPr>
          <w:rFonts w:ascii="Arial" w:hAnsi="Arial" w:cs="Arial"/>
          <w:sz w:val="22"/>
          <w:szCs w:val="22"/>
        </w:rPr>
      </w:pPr>
    </w:p>
    <w:p w14:paraId="54F5F882" w14:textId="77777777" w:rsidR="009B3DEB" w:rsidRDefault="00C82AB0">
      <w:pPr>
        <w:rPr>
          <w:rFonts w:ascii="Arial" w:hAnsi="Arial" w:cs="Arial"/>
          <w:sz w:val="22"/>
          <w:szCs w:val="22"/>
        </w:rPr>
      </w:pPr>
      <w:r>
        <w:rPr>
          <w:rFonts w:ascii="Arial" w:hAnsi="Arial" w:cs="Arial"/>
          <w:sz w:val="22"/>
          <w:szCs w:val="22"/>
        </w:rPr>
        <w:t xml:space="preserve">101. </w:t>
      </w:r>
      <w:r w:rsidR="009B3DEB">
        <w:rPr>
          <w:rFonts w:ascii="Arial" w:hAnsi="Arial" w:cs="Arial"/>
          <w:sz w:val="22"/>
          <w:szCs w:val="22"/>
        </w:rPr>
        <w:t xml:space="preserve">Hugly, S., Kunst, L., Somerville, C.R. Linkage relationships of mutations affecting fatty acid composition in </w:t>
      </w:r>
      <w:r w:rsidR="009B3DEB">
        <w:rPr>
          <w:rFonts w:ascii="Arial" w:hAnsi="Arial" w:cs="Arial"/>
          <w:i/>
          <w:iCs/>
          <w:sz w:val="22"/>
          <w:szCs w:val="22"/>
        </w:rPr>
        <w:t>Arabidopsis</w:t>
      </w:r>
      <w:r w:rsidR="009B3DEB">
        <w:rPr>
          <w:rFonts w:ascii="Arial" w:hAnsi="Arial" w:cs="Arial"/>
          <w:sz w:val="22"/>
          <w:szCs w:val="22"/>
        </w:rPr>
        <w:t>. J. Hered. 82:484-489 (1991).</w:t>
      </w:r>
    </w:p>
    <w:p w14:paraId="7B4B6545" w14:textId="77777777" w:rsidR="009B3DEB" w:rsidRDefault="009B3DEB">
      <w:pPr>
        <w:rPr>
          <w:rFonts w:ascii="Arial" w:hAnsi="Arial" w:cs="Arial"/>
          <w:sz w:val="22"/>
          <w:szCs w:val="22"/>
        </w:rPr>
      </w:pPr>
    </w:p>
    <w:p w14:paraId="1679044D" w14:textId="77777777" w:rsidR="009B3DEB" w:rsidRDefault="00C82AB0">
      <w:pPr>
        <w:rPr>
          <w:rFonts w:ascii="Arial" w:hAnsi="Arial" w:cs="Arial"/>
          <w:sz w:val="22"/>
          <w:szCs w:val="22"/>
        </w:rPr>
      </w:pPr>
      <w:r>
        <w:rPr>
          <w:rFonts w:ascii="Arial" w:hAnsi="Arial" w:cs="Arial"/>
          <w:sz w:val="22"/>
          <w:szCs w:val="22"/>
        </w:rPr>
        <w:t xml:space="preserve">102. </w:t>
      </w:r>
      <w:r w:rsidR="009B3DEB">
        <w:rPr>
          <w:rFonts w:ascii="Arial" w:hAnsi="Arial" w:cs="Arial"/>
          <w:sz w:val="22"/>
          <w:szCs w:val="22"/>
        </w:rPr>
        <w:t xml:space="preserve">Poirier, Y.P., Dennis, D.E., Klomparens, K., Somerville, C.R. Production of </w:t>
      </w:r>
      <w:r w:rsidR="009B3DEB">
        <w:rPr>
          <w:rFonts w:ascii="Arial" w:hAnsi="Arial" w:cs="Arial"/>
          <w:sz w:val="22"/>
          <w:szCs w:val="22"/>
        </w:rPr>
        <w:lastRenderedPageBreak/>
        <w:t>polyhydroxybutyrate, a biodegradable thermoplastic, in higher plants. Science 256,520-523 (1992)</w:t>
      </w:r>
    </w:p>
    <w:p w14:paraId="3BA6B7BE" w14:textId="77777777" w:rsidR="009B3DEB" w:rsidRDefault="009B3DEB">
      <w:pPr>
        <w:rPr>
          <w:rFonts w:ascii="Arial" w:hAnsi="Arial" w:cs="Arial"/>
          <w:sz w:val="22"/>
          <w:szCs w:val="22"/>
        </w:rPr>
      </w:pPr>
    </w:p>
    <w:p w14:paraId="05E3CF97" w14:textId="77777777" w:rsidR="009B3DEB" w:rsidRDefault="00C82AB0">
      <w:pPr>
        <w:rPr>
          <w:rFonts w:ascii="Arial" w:hAnsi="Arial" w:cs="Arial"/>
          <w:sz w:val="22"/>
          <w:szCs w:val="22"/>
        </w:rPr>
      </w:pPr>
      <w:r>
        <w:rPr>
          <w:rFonts w:ascii="Arial" w:hAnsi="Arial" w:cs="Arial"/>
          <w:sz w:val="22"/>
          <w:szCs w:val="22"/>
        </w:rPr>
        <w:t xml:space="preserve">103. </w:t>
      </w:r>
      <w:r w:rsidR="009B3DEB">
        <w:rPr>
          <w:rFonts w:ascii="Arial" w:hAnsi="Arial" w:cs="Arial"/>
          <w:sz w:val="22"/>
          <w:szCs w:val="22"/>
        </w:rPr>
        <w:t xml:space="preserve">Wilson, R.N., Somerville, C.R. Gibberellin is required for flowering but not for senescence in Arabidopsis thaliana under short days. Plant Physiol. 100,403-408 (1992) </w:t>
      </w:r>
    </w:p>
    <w:p w14:paraId="0F9F85FC" w14:textId="77777777" w:rsidR="009B3DEB" w:rsidRDefault="009B3DEB">
      <w:pPr>
        <w:rPr>
          <w:rFonts w:ascii="Arial" w:hAnsi="Arial" w:cs="Arial"/>
          <w:sz w:val="22"/>
          <w:szCs w:val="22"/>
        </w:rPr>
      </w:pPr>
    </w:p>
    <w:p w14:paraId="75E3DBE0" w14:textId="77777777" w:rsidR="009B3DEB" w:rsidRDefault="00C82AB0">
      <w:pPr>
        <w:rPr>
          <w:rFonts w:ascii="Arial" w:hAnsi="Arial" w:cs="Arial"/>
          <w:sz w:val="22"/>
          <w:szCs w:val="22"/>
        </w:rPr>
      </w:pPr>
      <w:r>
        <w:rPr>
          <w:rFonts w:ascii="Arial" w:hAnsi="Arial" w:cs="Arial"/>
          <w:sz w:val="22"/>
          <w:szCs w:val="22"/>
        </w:rPr>
        <w:t xml:space="preserve">104. </w:t>
      </w:r>
      <w:r w:rsidR="009B3DEB">
        <w:rPr>
          <w:rFonts w:ascii="Arial" w:hAnsi="Arial" w:cs="Arial"/>
          <w:sz w:val="22"/>
          <w:szCs w:val="22"/>
        </w:rPr>
        <w:t>Schneider, G., Lindqvist, Y., Shanklin, J., Somerville, C.R. Preliminary crystallographic data for stearoyl acyl carrier protein desaturase from castor seed. J. Mol. Biol. 225,561-564 (1992).</w:t>
      </w:r>
    </w:p>
    <w:p w14:paraId="41771D95" w14:textId="77777777" w:rsidR="009B3DEB" w:rsidRDefault="009B3DEB">
      <w:pPr>
        <w:rPr>
          <w:rFonts w:ascii="Arial" w:hAnsi="Arial" w:cs="Arial"/>
          <w:sz w:val="22"/>
          <w:szCs w:val="22"/>
        </w:rPr>
      </w:pPr>
    </w:p>
    <w:p w14:paraId="11B6A4B0" w14:textId="77777777" w:rsidR="009B3DEB" w:rsidRDefault="009B3DEB">
      <w:pPr>
        <w:rPr>
          <w:rFonts w:ascii="Arial" w:hAnsi="Arial" w:cs="Arial"/>
          <w:sz w:val="22"/>
          <w:szCs w:val="22"/>
        </w:rPr>
        <w:sectPr w:rsidR="009B3DEB">
          <w:endnotePr>
            <w:numFmt w:val="decimal"/>
          </w:endnotePr>
          <w:type w:val="continuous"/>
          <w:pgSz w:w="12240" w:h="15840"/>
          <w:pgMar w:top="1440" w:right="1440" w:bottom="1440" w:left="1440" w:header="1440" w:footer="1440" w:gutter="0"/>
          <w:cols w:space="720"/>
          <w:noEndnote/>
        </w:sectPr>
      </w:pPr>
    </w:p>
    <w:p w14:paraId="26D8B953" w14:textId="77777777" w:rsidR="009B3DEB" w:rsidRDefault="00C82AB0">
      <w:pPr>
        <w:rPr>
          <w:rFonts w:ascii="Arial" w:hAnsi="Arial" w:cs="Arial"/>
          <w:sz w:val="22"/>
          <w:szCs w:val="22"/>
        </w:rPr>
      </w:pPr>
      <w:r>
        <w:rPr>
          <w:rFonts w:ascii="Arial" w:hAnsi="Arial" w:cs="Arial"/>
          <w:sz w:val="22"/>
          <w:szCs w:val="22"/>
        </w:rPr>
        <w:lastRenderedPageBreak/>
        <w:t xml:space="preserve">105. </w:t>
      </w:r>
      <w:r w:rsidR="009B3DEB">
        <w:rPr>
          <w:rFonts w:ascii="Arial" w:hAnsi="Arial" w:cs="Arial"/>
          <w:sz w:val="22"/>
          <w:szCs w:val="22"/>
        </w:rPr>
        <w:t>Johnson, T.C., Schneider, J.C., Somerville, C.R. Nucleotide sequence of acyl-ACP:glycerol-3-phosphate acyltransferase from cucumber. Plant Physiol. 99,771-772 (1992).</w:t>
      </w:r>
    </w:p>
    <w:p w14:paraId="634A6045" w14:textId="77777777" w:rsidR="009B3DEB" w:rsidRDefault="009B3DEB">
      <w:pPr>
        <w:rPr>
          <w:rFonts w:ascii="Arial" w:hAnsi="Arial" w:cs="Arial"/>
          <w:sz w:val="22"/>
          <w:szCs w:val="22"/>
        </w:rPr>
      </w:pPr>
    </w:p>
    <w:p w14:paraId="375C1CF8" w14:textId="77777777" w:rsidR="009B3DEB" w:rsidRDefault="00C82AB0">
      <w:pPr>
        <w:rPr>
          <w:rFonts w:ascii="Arial" w:hAnsi="Arial" w:cs="Arial"/>
          <w:sz w:val="22"/>
          <w:szCs w:val="22"/>
        </w:rPr>
      </w:pPr>
      <w:r>
        <w:rPr>
          <w:rFonts w:ascii="Arial" w:hAnsi="Arial" w:cs="Arial"/>
          <w:sz w:val="22"/>
          <w:szCs w:val="22"/>
        </w:rPr>
        <w:t xml:space="preserve">106. </w:t>
      </w:r>
      <w:r w:rsidR="009B3DEB">
        <w:rPr>
          <w:rFonts w:ascii="Arial" w:hAnsi="Arial" w:cs="Arial"/>
          <w:sz w:val="22"/>
          <w:szCs w:val="22"/>
        </w:rPr>
        <w:t xml:space="preserve">Martinez-Zapater, J.M., Gil-Vinuelas, P., Capel, J., Somerville, C.R. Mutations at the </w:t>
      </w:r>
      <w:r w:rsidR="009B3DEB">
        <w:rPr>
          <w:rFonts w:ascii="Arial" w:hAnsi="Arial" w:cs="Arial"/>
          <w:i/>
          <w:iCs/>
          <w:sz w:val="22"/>
          <w:szCs w:val="22"/>
        </w:rPr>
        <w:t>Arabidopsis chm</w:t>
      </w:r>
      <w:r w:rsidR="009B3DEB">
        <w:rPr>
          <w:rFonts w:ascii="Arial" w:hAnsi="Arial" w:cs="Arial"/>
          <w:sz w:val="22"/>
          <w:szCs w:val="22"/>
        </w:rPr>
        <w:t xml:space="preserve"> locus promote rearrangements of the mitochondrial genome. Plant Cell 4,889-899 (1992)</w:t>
      </w:r>
    </w:p>
    <w:p w14:paraId="63D03121" w14:textId="77777777" w:rsidR="009B3DEB" w:rsidRDefault="009B3DEB">
      <w:pPr>
        <w:rPr>
          <w:rFonts w:ascii="Arial" w:hAnsi="Arial" w:cs="Arial"/>
          <w:sz w:val="22"/>
          <w:szCs w:val="22"/>
        </w:rPr>
      </w:pPr>
    </w:p>
    <w:p w14:paraId="44F9B36D" w14:textId="77777777" w:rsidR="009B3DEB" w:rsidRDefault="00C82AB0">
      <w:pPr>
        <w:rPr>
          <w:rFonts w:ascii="Arial" w:hAnsi="Arial" w:cs="Arial"/>
          <w:sz w:val="22"/>
          <w:szCs w:val="22"/>
        </w:rPr>
      </w:pPr>
      <w:r>
        <w:rPr>
          <w:rFonts w:ascii="Arial" w:hAnsi="Arial" w:cs="Arial"/>
          <w:sz w:val="22"/>
          <w:szCs w:val="22"/>
        </w:rPr>
        <w:t xml:space="preserve">107. </w:t>
      </w:r>
      <w:r w:rsidR="009B3DEB">
        <w:rPr>
          <w:rFonts w:ascii="Arial" w:hAnsi="Arial" w:cs="Arial"/>
          <w:sz w:val="22"/>
          <w:szCs w:val="22"/>
        </w:rPr>
        <w:t xml:space="preserve">Benning, C., C.R. Somerville. Isolation and genetic complementation of a sulfolipid-deficient mutant of </w:t>
      </w:r>
      <w:r w:rsidR="009B3DEB">
        <w:rPr>
          <w:rFonts w:ascii="Arial" w:hAnsi="Arial" w:cs="Arial"/>
          <w:i/>
          <w:iCs/>
          <w:sz w:val="22"/>
          <w:szCs w:val="22"/>
        </w:rPr>
        <w:t>Rhodobacter sphaeroides</w:t>
      </w:r>
      <w:r w:rsidR="009B3DEB">
        <w:rPr>
          <w:rFonts w:ascii="Arial" w:hAnsi="Arial" w:cs="Arial"/>
          <w:sz w:val="22"/>
          <w:szCs w:val="22"/>
        </w:rPr>
        <w:t>. J. Bacteriol. 174,2352-2360 (1992).</w:t>
      </w:r>
    </w:p>
    <w:p w14:paraId="3A6540C7" w14:textId="77777777" w:rsidR="009B3DEB" w:rsidRDefault="009B3DEB">
      <w:pPr>
        <w:rPr>
          <w:rFonts w:ascii="Arial" w:hAnsi="Arial" w:cs="Arial"/>
          <w:sz w:val="22"/>
          <w:szCs w:val="22"/>
        </w:rPr>
      </w:pPr>
    </w:p>
    <w:p w14:paraId="5972E683" w14:textId="77777777" w:rsidR="009B3DEB" w:rsidRDefault="00C82AB0">
      <w:pPr>
        <w:rPr>
          <w:rFonts w:ascii="Arial" w:hAnsi="Arial" w:cs="Arial"/>
          <w:sz w:val="22"/>
          <w:szCs w:val="22"/>
        </w:rPr>
      </w:pPr>
      <w:r>
        <w:rPr>
          <w:rFonts w:ascii="Arial" w:hAnsi="Arial" w:cs="Arial"/>
          <w:sz w:val="22"/>
          <w:szCs w:val="22"/>
        </w:rPr>
        <w:t xml:space="preserve">108. </w:t>
      </w:r>
      <w:r w:rsidR="009B3DEB">
        <w:rPr>
          <w:rFonts w:ascii="Arial" w:hAnsi="Arial" w:cs="Arial"/>
          <w:sz w:val="22"/>
          <w:szCs w:val="22"/>
        </w:rPr>
        <w:t>Kearns, E.V., P. Keck, C.R. Somerville. Primary structure of cytochrome b5 from cauliflower (</w:t>
      </w:r>
      <w:r w:rsidR="009B3DEB">
        <w:rPr>
          <w:rFonts w:ascii="Arial" w:hAnsi="Arial" w:cs="Arial"/>
          <w:i/>
          <w:iCs/>
          <w:sz w:val="22"/>
          <w:szCs w:val="22"/>
        </w:rPr>
        <w:t>Brassica oleracea</w:t>
      </w:r>
      <w:r w:rsidR="009B3DEB">
        <w:rPr>
          <w:rFonts w:ascii="Arial" w:hAnsi="Arial" w:cs="Arial"/>
          <w:sz w:val="22"/>
          <w:szCs w:val="22"/>
        </w:rPr>
        <w:t xml:space="preserve"> L.) deduced from peptide and cDNA sequences. Plant Physiol. 99,1254-1257 (1992).</w:t>
      </w:r>
    </w:p>
    <w:p w14:paraId="28020FBA" w14:textId="77777777" w:rsidR="009B3DEB" w:rsidRDefault="009B3DEB">
      <w:pPr>
        <w:rPr>
          <w:rFonts w:ascii="Arial" w:hAnsi="Arial" w:cs="Arial"/>
          <w:sz w:val="22"/>
          <w:szCs w:val="22"/>
        </w:rPr>
      </w:pPr>
      <w:r>
        <w:rPr>
          <w:rFonts w:ascii="Arial" w:hAnsi="Arial" w:cs="Arial"/>
          <w:sz w:val="22"/>
          <w:szCs w:val="22"/>
        </w:rPr>
        <w:t xml:space="preserve"> </w:t>
      </w:r>
    </w:p>
    <w:p w14:paraId="722207C4" w14:textId="77777777" w:rsidR="009B3DEB" w:rsidRDefault="00C82AB0">
      <w:pPr>
        <w:rPr>
          <w:rFonts w:ascii="Arial" w:hAnsi="Arial" w:cs="Arial"/>
          <w:sz w:val="22"/>
          <w:szCs w:val="22"/>
        </w:rPr>
      </w:pPr>
      <w:r>
        <w:rPr>
          <w:rFonts w:ascii="Arial" w:hAnsi="Arial" w:cs="Arial"/>
          <w:sz w:val="22"/>
          <w:szCs w:val="22"/>
        </w:rPr>
        <w:t xml:space="preserve">109. </w:t>
      </w:r>
      <w:r w:rsidR="009B3DEB">
        <w:rPr>
          <w:rFonts w:ascii="Arial" w:hAnsi="Arial" w:cs="Arial"/>
          <w:sz w:val="22"/>
          <w:szCs w:val="22"/>
        </w:rPr>
        <w:t>van de Loo, F., B. Fox, C.R. Somerville. Unusual fatty acids. In, Plant Lipids, ed., T. Moore, CRC Press, Boca Raton pp. 91-126 (1993)</w:t>
      </w:r>
    </w:p>
    <w:p w14:paraId="1E90E90F" w14:textId="77777777" w:rsidR="009B3DEB" w:rsidRDefault="009B3DEB">
      <w:pPr>
        <w:rPr>
          <w:rFonts w:ascii="Arial" w:hAnsi="Arial" w:cs="Arial"/>
          <w:sz w:val="22"/>
          <w:szCs w:val="22"/>
        </w:rPr>
      </w:pPr>
    </w:p>
    <w:p w14:paraId="3849ABDB" w14:textId="77777777" w:rsidR="009B3DEB" w:rsidRDefault="00C82AB0">
      <w:pPr>
        <w:rPr>
          <w:rFonts w:ascii="Arial" w:hAnsi="Arial" w:cs="Arial"/>
          <w:sz w:val="22"/>
          <w:szCs w:val="22"/>
        </w:rPr>
      </w:pPr>
      <w:r>
        <w:rPr>
          <w:rFonts w:ascii="Arial" w:hAnsi="Arial" w:cs="Arial"/>
          <w:sz w:val="22"/>
          <w:szCs w:val="22"/>
        </w:rPr>
        <w:t xml:space="preserve">110. </w:t>
      </w:r>
      <w:r w:rsidR="009B3DEB">
        <w:rPr>
          <w:rFonts w:ascii="Arial" w:hAnsi="Arial" w:cs="Arial"/>
          <w:sz w:val="22"/>
          <w:szCs w:val="22"/>
        </w:rPr>
        <w:t xml:space="preserve">Benning, C. and C.R. Somerville. Identification of an operon involved in sulfolipid biosynthesis in </w:t>
      </w:r>
      <w:r w:rsidR="009B3DEB">
        <w:rPr>
          <w:rFonts w:ascii="Arial" w:hAnsi="Arial" w:cs="Arial"/>
          <w:i/>
          <w:iCs/>
          <w:sz w:val="22"/>
          <w:szCs w:val="22"/>
        </w:rPr>
        <w:t>Rhodobacter sphaeroides</w:t>
      </w:r>
      <w:r w:rsidR="009B3DEB">
        <w:rPr>
          <w:rFonts w:ascii="Arial" w:hAnsi="Arial" w:cs="Arial"/>
          <w:sz w:val="22"/>
          <w:szCs w:val="22"/>
        </w:rPr>
        <w:t>. J. Bacteriol., 174,6479-6487 (1992)</w:t>
      </w:r>
    </w:p>
    <w:p w14:paraId="7D52CE5E" w14:textId="77777777" w:rsidR="009B3DEB" w:rsidRDefault="009B3DEB">
      <w:pPr>
        <w:rPr>
          <w:rFonts w:ascii="Arial" w:hAnsi="Arial" w:cs="Arial"/>
          <w:sz w:val="22"/>
          <w:szCs w:val="22"/>
        </w:rPr>
      </w:pPr>
    </w:p>
    <w:p w14:paraId="6CC3D5DF" w14:textId="77777777" w:rsidR="009B3DEB" w:rsidRDefault="00C82AB0">
      <w:pPr>
        <w:rPr>
          <w:rFonts w:ascii="Arial" w:hAnsi="Arial" w:cs="Arial"/>
          <w:sz w:val="22"/>
          <w:szCs w:val="22"/>
        </w:rPr>
      </w:pPr>
      <w:r>
        <w:rPr>
          <w:rFonts w:ascii="Arial" w:hAnsi="Arial" w:cs="Arial"/>
          <w:sz w:val="22"/>
          <w:szCs w:val="22"/>
        </w:rPr>
        <w:t xml:space="preserve">111. </w:t>
      </w:r>
      <w:r w:rsidR="009B3DEB">
        <w:rPr>
          <w:rFonts w:ascii="Arial" w:hAnsi="Arial" w:cs="Arial"/>
          <w:sz w:val="22"/>
          <w:szCs w:val="22"/>
        </w:rPr>
        <w:t>Poirier, Y., D. Dennis, K. Klomparens, C. Nawrath, C.R. Somerville. Perspectives on the production of polyhydroxyalkanoates in plants. FEMS Microbiol. Rev. 103,237-246 (1992)</w:t>
      </w:r>
    </w:p>
    <w:p w14:paraId="2FF0B13E" w14:textId="77777777" w:rsidR="009B3DEB" w:rsidRDefault="009B3DEB">
      <w:pPr>
        <w:rPr>
          <w:rFonts w:ascii="Arial" w:hAnsi="Arial" w:cs="Arial"/>
          <w:sz w:val="22"/>
          <w:szCs w:val="22"/>
        </w:rPr>
      </w:pPr>
    </w:p>
    <w:p w14:paraId="3FCC5A49" w14:textId="77777777" w:rsidR="009B3DEB" w:rsidRDefault="00C82AB0">
      <w:pPr>
        <w:rPr>
          <w:rFonts w:ascii="Arial" w:hAnsi="Arial" w:cs="Arial"/>
          <w:sz w:val="22"/>
          <w:szCs w:val="22"/>
        </w:rPr>
      </w:pPr>
      <w:r>
        <w:rPr>
          <w:rFonts w:ascii="Arial" w:hAnsi="Arial" w:cs="Arial"/>
          <w:sz w:val="22"/>
          <w:szCs w:val="22"/>
        </w:rPr>
        <w:t xml:space="preserve">112. </w:t>
      </w:r>
      <w:r w:rsidR="009B3DEB">
        <w:rPr>
          <w:rFonts w:ascii="Arial" w:hAnsi="Arial" w:cs="Arial"/>
          <w:sz w:val="22"/>
          <w:szCs w:val="22"/>
        </w:rPr>
        <w:t xml:space="preserve">Arondel, V., B. Lemieux, I. Hwang, S. Gibson, H. Goodman, C.R. Somerville. Map-based cloning of a gene controlling omega-3 fatty acid desaturation in </w:t>
      </w:r>
      <w:r w:rsidR="009B3DEB">
        <w:rPr>
          <w:rFonts w:ascii="Arial" w:hAnsi="Arial" w:cs="Arial"/>
          <w:i/>
          <w:iCs/>
          <w:sz w:val="22"/>
          <w:szCs w:val="22"/>
        </w:rPr>
        <w:t>Arabidopsis</w:t>
      </w:r>
      <w:r w:rsidR="009B3DEB">
        <w:rPr>
          <w:rFonts w:ascii="Arial" w:hAnsi="Arial" w:cs="Arial"/>
          <w:sz w:val="22"/>
          <w:szCs w:val="22"/>
        </w:rPr>
        <w:t>. Science 258,1353-1355 (1992)</w:t>
      </w:r>
    </w:p>
    <w:p w14:paraId="1DB0764B" w14:textId="77777777" w:rsidR="009B3DEB" w:rsidRDefault="009B3DEB">
      <w:pPr>
        <w:rPr>
          <w:rFonts w:ascii="Arial" w:hAnsi="Arial" w:cs="Arial"/>
          <w:sz w:val="22"/>
          <w:szCs w:val="22"/>
        </w:rPr>
      </w:pPr>
    </w:p>
    <w:p w14:paraId="15B6D192" w14:textId="77777777" w:rsidR="009B3DEB" w:rsidRDefault="00C82AB0">
      <w:pPr>
        <w:rPr>
          <w:rFonts w:ascii="Arial" w:hAnsi="Arial" w:cs="Arial"/>
          <w:sz w:val="22"/>
          <w:szCs w:val="22"/>
        </w:rPr>
      </w:pPr>
      <w:r>
        <w:rPr>
          <w:rFonts w:ascii="Arial" w:hAnsi="Arial" w:cs="Arial"/>
          <w:sz w:val="22"/>
          <w:szCs w:val="22"/>
        </w:rPr>
        <w:t xml:space="preserve">113. </w:t>
      </w:r>
      <w:r w:rsidR="009B3DEB">
        <w:rPr>
          <w:rFonts w:ascii="Arial" w:hAnsi="Arial" w:cs="Arial"/>
          <w:sz w:val="22"/>
          <w:szCs w:val="22"/>
        </w:rPr>
        <w:t xml:space="preserve">Gibson, S., and C.R. Somerville. Chromosome walking in </w:t>
      </w:r>
      <w:r w:rsidR="009B3DEB">
        <w:rPr>
          <w:rFonts w:ascii="Arial" w:hAnsi="Arial" w:cs="Arial"/>
          <w:i/>
          <w:iCs/>
          <w:sz w:val="22"/>
          <w:szCs w:val="22"/>
        </w:rPr>
        <w:t>Arabidopsis</w:t>
      </w:r>
      <w:r w:rsidR="009B3DEB">
        <w:rPr>
          <w:rFonts w:ascii="Arial" w:hAnsi="Arial" w:cs="Arial"/>
          <w:sz w:val="22"/>
          <w:szCs w:val="22"/>
        </w:rPr>
        <w:t xml:space="preserve"> using yeast artificial chromosomes. In Methods in Arabidopsis Research, Eds. C. Koncz, N.H. Chua, J. Schell, World Scientific, River Edge, NJ pp 119-143 (1992)</w:t>
      </w:r>
    </w:p>
    <w:p w14:paraId="21929BF7" w14:textId="77777777" w:rsidR="009B3DEB" w:rsidRDefault="009B3DEB">
      <w:pPr>
        <w:rPr>
          <w:rFonts w:ascii="Arial" w:hAnsi="Arial" w:cs="Arial"/>
          <w:sz w:val="22"/>
          <w:szCs w:val="22"/>
        </w:rPr>
      </w:pPr>
    </w:p>
    <w:p w14:paraId="107628FA" w14:textId="77777777" w:rsidR="009B3DEB" w:rsidRDefault="00C82AB0">
      <w:pPr>
        <w:rPr>
          <w:rFonts w:ascii="Arial" w:hAnsi="Arial" w:cs="Arial"/>
          <w:sz w:val="22"/>
          <w:szCs w:val="22"/>
        </w:rPr>
      </w:pPr>
      <w:r>
        <w:rPr>
          <w:rFonts w:ascii="Arial" w:hAnsi="Arial" w:cs="Arial"/>
          <w:sz w:val="22"/>
          <w:szCs w:val="22"/>
        </w:rPr>
        <w:t xml:space="preserve">114. </w:t>
      </w:r>
      <w:r w:rsidR="009B3DEB">
        <w:rPr>
          <w:rFonts w:ascii="Arial" w:hAnsi="Arial" w:cs="Arial"/>
          <w:sz w:val="22"/>
          <w:szCs w:val="22"/>
        </w:rPr>
        <w:t xml:space="preserve">Chapple, C.S., T. Vogt, B.E. Ellis, C.R. Somerville. Altered lignin composition and transparency to ultraviolet irradiation in a mutant of </w:t>
      </w:r>
      <w:r w:rsidR="009B3DEB">
        <w:rPr>
          <w:rFonts w:ascii="Arial" w:hAnsi="Arial" w:cs="Arial"/>
          <w:i/>
          <w:iCs/>
          <w:sz w:val="22"/>
          <w:szCs w:val="22"/>
        </w:rPr>
        <w:t>Arabidopsis</w:t>
      </w:r>
      <w:r w:rsidR="009B3DEB">
        <w:rPr>
          <w:rFonts w:ascii="Arial" w:hAnsi="Arial" w:cs="Arial"/>
          <w:sz w:val="22"/>
          <w:szCs w:val="22"/>
        </w:rPr>
        <w:t xml:space="preserve"> defective in the general phenylpropanoid pathway. Plant Cell 4,1413-1424 (1992)</w:t>
      </w:r>
    </w:p>
    <w:p w14:paraId="200EB4EC" w14:textId="77777777" w:rsidR="009B3DEB" w:rsidRDefault="009B3DEB">
      <w:pPr>
        <w:rPr>
          <w:rFonts w:ascii="Arial" w:hAnsi="Arial" w:cs="Arial"/>
          <w:sz w:val="22"/>
          <w:szCs w:val="22"/>
        </w:rPr>
      </w:pPr>
    </w:p>
    <w:p w14:paraId="6F3F7AC1" w14:textId="77777777" w:rsidR="009B3DEB" w:rsidRDefault="00C82AB0">
      <w:pPr>
        <w:rPr>
          <w:rFonts w:ascii="Arial" w:hAnsi="Arial" w:cs="Arial"/>
          <w:sz w:val="22"/>
          <w:szCs w:val="22"/>
        </w:rPr>
      </w:pPr>
      <w:r>
        <w:rPr>
          <w:rFonts w:ascii="Arial" w:hAnsi="Arial" w:cs="Arial"/>
          <w:sz w:val="22"/>
          <w:szCs w:val="22"/>
        </w:rPr>
        <w:t xml:space="preserve">115. </w:t>
      </w:r>
      <w:r w:rsidR="009B3DEB">
        <w:rPr>
          <w:rFonts w:ascii="Arial" w:hAnsi="Arial" w:cs="Arial"/>
          <w:sz w:val="22"/>
          <w:szCs w:val="22"/>
        </w:rPr>
        <w:t xml:space="preserve">Fox, B.G., J. Shanklin, C. Somerville, E. Münck. Stearoyl acyl carrier protein </w:t>
      </w:r>
      <w:r w:rsidR="009B3DEB">
        <w:rPr>
          <w:rFonts w:ascii="Times New Roman" w:hAnsi="Times New Roman"/>
          <w:sz w:val="22"/>
          <w:szCs w:val="22"/>
        </w:rPr>
        <w:t>Δ</w:t>
      </w:r>
      <w:r w:rsidR="009B3DEB">
        <w:rPr>
          <w:rFonts w:ascii="Arial" w:hAnsi="Arial" w:cs="Arial"/>
          <w:sz w:val="22"/>
          <w:szCs w:val="22"/>
        </w:rPr>
        <w:t xml:space="preserve">9 desaturase from </w:t>
      </w:r>
      <w:r w:rsidR="009B3DEB">
        <w:rPr>
          <w:rFonts w:ascii="Arial" w:hAnsi="Arial" w:cs="Arial"/>
          <w:i/>
          <w:iCs/>
          <w:sz w:val="22"/>
          <w:szCs w:val="22"/>
        </w:rPr>
        <w:t>Ricinus communis</w:t>
      </w:r>
      <w:r w:rsidR="009B3DEB">
        <w:rPr>
          <w:rFonts w:ascii="Arial" w:hAnsi="Arial" w:cs="Arial"/>
          <w:sz w:val="22"/>
          <w:szCs w:val="22"/>
        </w:rPr>
        <w:t xml:space="preserve"> is a diiron-oxo protein. Proc. Natl. Acad. Sci. USA 90:2486-2490 (1993)</w:t>
      </w:r>
    </w:p>
    <w:p w14:paraId="715520B7" w14:textId="77777777" w:rsidR="009B3DEB" w:rsidRDefault="009B3DEB">
      <w:pPr>
        <w:rPr>
          <w:rFonts w:ascii="Arial" w:hAnsi="Arial" w:cs="Arial"/>
          <w:sz w:val="22"/>
          <w:szCs w:val="22"/>
        </w:rPr>
      </w:pPr>
    </w:p>
    <w:p w14:paraId="69D50E2E" w14:textId="77777777" w:rsidR="009B3DEB" w:rsidRDefault="00C82AB0">
      <w:pPr>
        <w:rPr>
          <w:rFonts w:ascii="Arial" w:hAnsi="Arial" w:cs="Arial"/>
          <w:sz w:val="22"/>
          <w:szCs w:val="22"/>
        </w:rPr>
      </w:pPr>
      <w:r>
        <w:rPr>
          <w:rFonts w:ascii="Arial" w:hAnsi="Arial" w:cs="Arial"/>
          <w:sz w:val="22"/>
          <w:szCs w:val="22"/>
        </w:rPr>
        <w:lastRenderedPageBreak/>
        <w:t xml:space="preserve">116. </w:t>
      </w:r>
      <w:r w:rsidR="009B3DEB">
        <w:rPr>
          <w:rFonts w:ascii="Arial" w:hAnsi="Arial" w:cs="Arial"/>
          <w:sz w:val="22"/>
          <w:szCs w:val="22"/>
        </w:rPr>
        <w:t xml:space="preserve">Benning, C.B., J.T. Beatty, R.C. Prince, C.R. Somerville. The sulfolipid sulfoquinovosyldiacylglycerol is not required for photosynthetic electron transport in </w:t>
      </w:r>
      <w:r w:rsidR="009B3DEB">
        <w:rPr>
          <w:rFonts w:ascii="Arial" w:hAnsi="Arial" w:cs="Arial"/>
          <w:i/>
          <w:iCs/>
          <w:sz w:val="22"/>
          <w:szCs w:val="22"/>
        </w:rPr>
        <w:t>Rhodobacter sphaeroides</w:t>
      </w:r>
      <w:r w:rsidR="009B3DEB">
        <w:rPr>
          <w:rFonts w:ascii="Arial" w:hAnsi="Arial" w:cs="Arial"/>
          <w:sz w:val="22"/>
          <w:szCs w:val="22"/>
        </w:rPr>
        <w:t>, but enhances growth under phosphate-limitation. Proc. Natl. Acad. Sci. USA 90:1561-1565 (1993)</w:t>
      </w:r>
    </w:p>
    <w:p w14:paraId="2D8DE4BC" w14:textId="77777777" w:rsidR="009B3DEB" w:rsidRDefault="009B3DEB">
      <w:pPr>
        <w:rPr>
          <w:rFonts w:ascii="Arial" w:hAnsi="Arial" w:cs="Arial"/>
          <w:sz w:val="22"/>
          <w:szCs w:val="22"/>
        </w:rPr>
      </w:pPr>
    </w:p>
    <w:p w14:paraId="378CDAF6" w14:textId="77777777" w:rsidR="009B3DEB" w:rsidRDefault="00C82AB0">
      <w:pPr>
        <w:rPr>
          <w:rFonts w:ascii="Arial" w:hAnsi="Arial" w:cs="Arial"/>
          <w:sz w:val="22"/>
          <w:szCs w:val="22"/>
        </w:rPr>
      </w:pPr>
      <w:r>
        <w:rPr>
          <w:rFonts w:ascii="Arial" w:hAnsi="Arial" w:cs="Arial"/>
          <w:sz w:val="22"/>
          <w:szCs w:val="22"/>
        </w:rPr>
        <w:t xml:space="preserve">117. </w:t>
      </w:r>
      <w:r w:rsidR="009B3DEB">
        <w:rPr>
          <w:rFonts w:ascii="Arial" w:hAnsi="Arial" w:cs="Arial"/>
          <w:sz w:val="22"/>
          <w:szCs w:val="22"/>
        </w:rPr>
        <w:t xml:space="preserve">Arondel, V., C. Benning, C.R. Somerville. Isolation and functional expression in </w:t>
      </w:r>
      <w:r w:rsidR="009B3DEB">
        <w:rPr>
          <w:rFonts w:ascii="Arial" w:hAnsi="Arial" w:cs="Arial"/>
          <w:i/>
          <w:iCs/>
          <w:sz w:val="22"/>
          <w:szCs w:val="22"/>
        </w:rPr>
        <w:t>E. coli</w:t>
      </w:r>
      <w:r w:rsidR="009B3DEB">
        <w:rPr>
          <w:rFonts w:ascii="Arial" w:hAnsi="Arial" w:cs="Arial"/>
          <w:sz w:val="22"/>
          <w:szCs w:val="22"/>
        </w:rPr>
        <w:t xml:space="preserve"> of a gene encoding phosphatidylethanolamine methyltransferase (E.C. 2.1.1.17) from </w:t>
      </w:r>
      <w:r w:rsidR="009B3DEB">
        <w:rPr>
          <w:rFonts w:ascii="Arial" w:hAnsi="Arial" w:cs="Arial"/>
          <w:i/>
          <w:iCs/>
          <w:sz w:val="22"/>
          <w:szCs w:val="22"/>
        </w:rPr>
        <w:t>Rhodobacter sphaeroides</w:t>
      </w:r>
      <w:r w:rsidR="009B3DEB">
        <w:rPr>
          <w:rFonts w:ascii="Arial" w:hAnsi="Arial" w:cs="Arial"/>
          <w:sz w:val="22"/>
          <w:szCs w:val="22"/>
        </w:rPr>
        <w:t>. J. Biol. Chem.  268,16002-16008 (1993)</w:t>
      </w:r>
    </w:p>
    <w:p w14:paraId="31B8E0F7" w14:textId="77777777" w:rsidR="009B3DEB" w:rsidRDefault="009B3DEB">
      <w:pPr>
        <w:rPr>
          <w:rFonts w:ascii="Arial" w:hAnsi="Arial" w:cs="Arial"/>
          <w:sz w:val="22"/>
          <w:szCs w:val="22"/>
        </w:rPr>
      </w:pPr>
    </w:p>
    <w:p w14:paraId="1C9B3627" w14:textId="77777777" w:rsidR="009B3DEB" w:rsidRDefault="00C82AB0">
      <w:pPr>
        <w:rPr>
          <w:rFonts w:ascii="Arial" w:hAnsi="Arial" w:cs="Arial"/>
          <w:sz w:val="22"/>
          <w:szCs w:val="22"/>
        </w:rPr>
      </w:pPr>
      <w:r>
        <w:rPr>
          <w:rFonts w:ascii="Arial" w:hAnsi="Arial" w:cs="Arial"/>
          <w:sz w:val="22"/>
          <w:szCs w:val="22"/>
        </w:rPr>
        <w:t xml:space="preserve">118. </w:t>
      </w:r>
      <w:r w:rsidR="009B3DEB">
        <w:rPr>
          <w:rFonts w:ascii="Arial" w:hAnsi="Arial" w:cs="Arial"/>
          <w:sz w:val="22"/>
          <w:szCs w:val="22"/>
        </w:rPr>
        <w:t>Somerville, C.R. New opportunities to dissect and manipulate plant processes. Phil. Trans. R. Soc. Lond. B. 339, 199-206 (1993)</w:t>
      </w:r>
    </w:p>
    <w:p w14:paraId="09794885" w14:textId="77777777" w:rsidR="009B3DEB" w:rsidRDefault="009B3DEB">
      <w:pPr>
        <w:rPr>
          <w:rFonts w:ascii="Arial" w:hAnsi="Arial" w:cs="Arial"/>
          <w:sz w:val="22"/>
          <w:szCs w:val="22"/>
        </w:rPr>
      </w:pPr>
    </w:p>
    <w:p w14:paraId="0CDFBB56" w14:textId="77777777" w:rsidR="009B3DEB" w:rsidRDefault="009B3DEB">
      <w:pPr>
        <w:rPr>
          <w:rFonts w:ascii="Arial" w:hAnsi="Arial" w:cs="Arial"/>
          <w:sz w:val="22"/>
          <w:szCs w:val="22"/>
        </w:rPr>
        <w:sectPr w:rsidR="009B3DEB">
          <w:endnotePr>
            <w:numFmt w:val="decimal"/>
          </w:endnotePr>
          <w:type w:val="continuous"/>
          <w:pgSz w:w="12240" w:h="15840"/>
          <w:pgMar w:top="1440" w:right="1440" w:bottom="1440" w:left="1440" w:header="1440" w:footer="1440" w:gutter="0"/>
          <w:cols w:space="720"/>
          <w:noEndnote/>
        </w:sectPr>
      </w:pPr>
    </w:p>
    <w:p w14:paraId="7E227B60" w14:textId="77777777" w:rsidR="009B3DEB" w:rsidRDefault="00C82AB0">
      <w:pPr>
        <w:rPr>
          <w:rFonts w:ascii="Arial" w:hAnsi="Arial" w:cs="Arial"/>
          <w:sz w:val="22"/>
          <w:szCs w:val="22"/>
        </w:rPr>
      </w:pPr>
      <w:r>
        <w:rPr>
          <w:rFonts w:ascii="Arial" w:hAnsi="Arial" w:cs="Arial"/>
          <w:sz w:val="22"/>
          <w:szCs w:val="22"/>
        </w:rPr>
        <w:lastRenderedPageBreak/>
        <w:t xml:space="preserve">119. </w:t>
      </w:r>
      <w:r w:rsidR="009B3DEB">
        <w:rPr>
          <w:rFonts w:ascii="Arial" w:hAnsi="Arial" w:cs="Arial"/>
          <w:sz w:val="22"/>
          <w:szCs w:val="22"/>
        </w:rPr>
        <w:t>Poirier, Y., D.E. Dennis, C. Nawrath, C.R. Somerville. Polyhydroxyalkanoate production in bacteria and plants: Progress toward biologically produced biodegradable thermoplastics. Advanced Materials 5,30-37 (1993)</w:t>
      </w:r>
    </w:p>
    <w:p w14:paraId="0BE4075E" w14:textId="77777777" w:rsidR="009B3DEB" w:rsidRDefault="009B3DEB">
      <w:pPr>
        <w:rPr>
          <w:rFonts w:ascii="Arial" w:hAnsi="Arial" w:cs="Arial"/>
          <w:sz w:val="22"/>
          <w:szCs w:val="22"/>
        </w:rPr>
      </w:pPr>
    </w:p>
    <w:p w14:paraId="45FB4D6E" w14:textId="77777777" w:rsidR="009B3DEB" w:rsidRDefault="00C82AB0">
      <w:pPr>
        <w:rPr>
          <w:rFonts w:ascii="Arial" w:hAnsi="Arial" w:cs="Arial"/>
          <w:sz w:val="22"/>
          <w:szCs w:val="22"/>
        </w:rPr>
      </w:pPr>
      <w:r>
        <w:rPr>
          <w:rFonts w:ascii="Arial" w:hAnsi="Arial" w:cs="Arial"/>
          <w:sz w:val="22"/>
          <w:szCs w:val="22"/>
        </w:rPr>
        <w:t xml:space="preserve">120. </w:t>
      </w:r>
      <w:r w:rsidR="009B3DEB">
        <w:rPr>
          <w:rFonts w:ascii="Arial" w:hAnsi="Arial" w:cs="Arial"/>
          <w:sz w:val="22"/>
          <w:szCs w:val="22"/>
        </w:rPr>
        <w:t xml:space="preserve">Thoma, S., Y. Kaneko, C.R. Somerville. The non-specific lipid transfer protein from </w:t>
      </w:r>
      <w:r w:rsidR="009B3DEB">
        <w:rPr>
          <w:rFonts w:ascii="Arial" w:hAnsi="Arial" w:cs="Arial"/>
          <w:i/>
          <w:iCs/>
          <w:sz w:val="22"/>
          <w:szCs w:val="22"/>
        </w:rPr>
        <w:t>Arabidopsis</w:t>
      </w:r>
      <w:r w:rsidR="009B3DEB">
        <w:rPr>
          <w:rFonts w:ascii="Arial" w:hAnsi="Arial" w:cs="Arial"/>
          <w:sz w:val="22"/>
          <w:szCs w:val="22"/>
        </w:rPr>
        <w:t xml:space="preserve"> is a cell wall protein. Plant J., 3,427-437 (1993)</w:t>
      </w:r>
    </w:p>
    <w:p w14:paraId="54D65C36" w14:textId="77777777" w:rsidR="009B3DEB" w:rsidRDefault="009B3DEB">
      <w:pPr>
        <w:rPr>
          <w:rFonts w:ascii="Arial" w:hAnsi="Arial" w:cs="Arial"/>
          <w:sz w:val="22"/>
          <w:szCs w:val="22"/>
        </w:rPr>
      </w:pPr>
    </w:p>
    <w:p w14:paraId="3E9C68FF" w14:textId="77777777" w:rsidR="009B3DEB" w:rsidRDefault="00C82AB0">
      <w:pPr>
        <w:rPr>
          <w:rFonts w:ascii="Arial" w:hAnsi="Arial" w:cs="Arial"/>
          <w:sz w:val="22"/>
          <w:szCs w:val="22"/>
        </w:rPr>
      </w:pPr>
      <w:r>
        <w:rPr>
          <w:rFonts w:ascii="Arial" w:hAnsi="Arial" w:cs="Arial"/>
          <w:sz w:val="22"/>
          <w:szCs w:val="22"/>
        </w:rPr>
        <w:t xml:space="preserve">121. </w:t>
      </w:r>
      <w:r w:rsidR="009B3DEB">
        <w:rPr>
          <w:rFonts w:ascii="Arial" w:hAnsi="Arial" w:cs="Arial"/>
          <w:sz w:val="22"/>
          <w:szCs w:val="22"/>
        </w:rPr>
        <w:t>Kishore, G., C.R. Somerville. Genetic engineering of commercially useful biosynthetic pathways in transgenic plants. Current Opinion Biotechnol. 4,152-159 (1993)</w:t>
      </w:r>
    </w:p>
    <w:p w14:paraId="1174CF43" w14:textId="77777777" w:rsidR="009B3DEB" w:rsidRDefault="009B3DEB">
      <w:pPr>
        <w:rPr>
          <w:rFonts w:ascii="Arial" w:hAnsi="Arial" w:cs="Arial"/>
          <w:sz w:val="22"/>
          <w:szCs w:val="22"/>
        </w:rPr>
      </w:pPr>
    </w:p>
    <w:p w14:paraId="494001E6" w14:textId="77777777" w:rsidR="009B3DEB" w:rsidRDefault="00C82AB0">
      <w:pPr>
        <w:rPr>
          <w:rFonts w:ascii="Arial" w:hAnsi="Arial" w:cs="Arial"/>
          <w:sz w:val="22"/>
          <w:szCs w:val="22"/>
        </w:rPr>
      </w:pPr>
      <w:r>
        <w:rPr>
          <w:rFonts w:ascii="Arial" w:hAnsi="Arial" w:cs="Arial"/>
          <w:sz w:val="22"/>
          <w:szCs w:val="22"/>
        </w:rPr>
        <w:t xml:space="preserve">122. </w:t>
      </w:r>
      <w:r w:rsidR="009B3DEB">
        <w:rPr>
          <w:rFonts w:ascii="Arial" w:hAnsi="Arial" w:cs="Arial"/>
          <w:sz w:val="22"/>
          <w:szCs w:val="22"/>
        </w:rPr>
        <w:t>Gibson, S., C.R. Somerville. Isolating plant genes. Trends Biotechnol. 11,306-313 (1993)</w:t>
      </w:r>
    </w:p>
    <w:p w14:paraId="3795B61D" w14:textId="77777777" w:rsidR="009B3DEB" w:rsidRDefault="009B3DEB">
      <w:pPr>
        <w:rPr>
          <w:rFonts w:ascii="Arial" w:hAnsi="Arial" w:cs="Arial"/>
          <w:sz w:val="22"/>
          <w:szCs w:val="22"/>
        </w:rPr>
      </w:pPr>
    </w:p>
    <w:p w14:paraId="05783D0C" w14:textId="77777777" w:rsidR="009B3DEB" w:rsidRDefault="00C82AB0">
      <w:pPr>
        <w:rPr>
          <w:rFonts w:ascii="Arial" w:hAnsi="Arial" w:cs="Arial"/>
          <w:sz w:val="22"/>
          <w:szCs w:val="22"/>
        </w:rPr>
      </w:pPr>
      <w:r>
        <w:rPr>
          <w:rFonts w:ascii="Arial" w:hAnsi="Arial" w:cs="Arial"/>
          <w:sz w:val="22"/>
          <w:szCs w:val="22"/>
        </w:rPr>
        <w:t xml:space="preserve">123. </w:t>
      </w:r>
      <w:r w:rsidR="009B3DEB">
        <w:rPr>
          <w:rFonts w:ascii="Arial" w:hAnsi="Arial" w:cs="Arial"/>
          <w:sz w:val="22"/>
          <w:szCs w:val="22"/>
        </w:rPr>
        <w:t xml:space="preserve">Reiter, W.D., C. Chapple, C.R. Somerville. Altered Growth and Development in a Fucose-Deficient Cell Wall Mutant of </w:t>
      </w:r>
      <w:r w:rsidR="009B3DEB">
        <w:rPr>
          <w:rFonts w:ascii="Arial" w:hAnsi="Arial" w:cs="Arial"/>
          <w:i/>
          <w:iCs/>
          <w:sz w:val="22"/>
          <w:szCs w:val="22"/>
        </w:rPr>
        <w:t xml:space="preserve">Arabidopsis. </w:t>
      </w:r>
      <w:r w:rsidR="009B3DEB">
        <w:rPr>
          <w:rFonts w:ascii="Arial" w:hAnsi="Arial" w:cs="Arial"/>
          <w:sz w:val="22"/>
          <w:szCs w:val="22"/>
        </w:rPr>
        <w:t xml:space="preserve"> Science 261,1032-1035 (1993)</w:t>
      </w:r>
    </w:p>
    <w:p w14:paraId="70CAA5E9" w14:textId="77777777" w:rsidR="009B3DEB" w:rsidRDefault="009B3DEB">
      <w:pPr>
        <w:rPr>
          <w:rFonts w:ascii="Arial" w:hAnsi="Arial" w:cs="Arial"/>
          <w:sz w:val="22"/>
          <w:szCs w:val="22"/>
        </w:rPr>
      </w:pPr>
    </w:p>
    <w:p w14:paraId="294BD076" w14:textId="77777777" w:rsidR="009B3DEB" w:rsidRDefault="00C82AB0">
      <w:pPr>
        <w:rPr>
          <w:rFonts w:ascii="Arial" w:hAnsi="Arial" w:cs="Arial"/>
          <w:sz w:val="22"/>
          <w:szCs w:val="22"/>
        </w:rPr>
      </w:pPr>
      <w:r>
        <w:rPr>
          <w:rFonts w:ascii="Arial" w:hAnsi="Arial" w:cs="Arial"/>
          <w:sz w:val="22"/>
          <w:szCs w:val="22"/>
        </w:rPr>
        <w:t xml:space="preserve">124. </w:t>
      </w:r>
      <w:r w:rsidR="009B3DEB">
        <w:rPr>
          <w:rFonts w:ascii="Arial" w:hAnsi="Arial" w:cs="Arial"/>
          <w:sz w:val="22"/>
          <w:szCs w:val="22"/>
        </w:rPr>
        <w:t xml:space="preserve">Iba, K., Gibson, S., Nishiuchi, T., Fuse, T., Nishimura, M., Arondel, V., Hugly, S., Somerville, C.R., A gene encoding a chloroplast omega-3 fatty acid desaturase complements the fatty acid composition and chloroplast copy number defects of the </w:t>
      </w:r>
      <w:r w:rsidR="009B3DEB">
        <w:rPr>
          <w:rFonts w:ascii="Arial" w:hAnsi="Arial" w:cs="Arial"/>
          <w:i/>
          <w:iCs/>
          <w:sz w:val="22"/>
          <w:szCs w:val="22"/>
        </w:rPr>
        <w:t>fad7</w:t>
      </w:r>
      <w:r w:rsidR="009B3DEB">
        <w:rPr>
          <w:rFonts w:ascii="Arial" w:hAnsi="Arial" w:cs="Arial"/>
          <w:sz w:val="22"/>
          <w:szCs w:val="22"/>
        </w:rPr>
        <w:t xml:space="preserve"> mutant of </w:t>
      </w:r>
      <w:r w:rsidR="009B3DEB">
        <w:rPr>
          <w:rFonts w:ascii="Arial" w:hAnsi="Arial" w:cs="Arial"/>
          <w:i/>
          <w:iCs/>
          <w:sz w:val="22"/>
          <w:szCs w:val="22"/>
        </w:rPr>
        <w:t>Arabidopsis thaliana</w:t>
      </w:r>
      <w:r w:rsidR="009B3DEB">
        <w:rPr>
          <w:rFonts w:ascii="Arial" w:hAnsi="Arial" w:cs="Arial"/>
          <w:sz w:val="22"/>
          <w:szCs w:val="22"/>
        </w:rPr>
        <w:t>. J. Biol. Chem. 268,24099-24105 (1993)</w:t>
      </w:r>
    </w:p>
    <w:p w14:paraId="5C88F93C" w14:textId="77777777" w:rsidR="009B3DEB" w:rsidRDefault="009B3DEB">
      <w:pPr>
        <w:rPr>
          <w:rFonts w:ascii="Arial" w:hAnsi="Arial" w:cs="Arial"/>
          <w:sz w:val="22"/>
          <w:szCs w:val="22"/>
        </w:rPr>
      </w:pPr>
    </w:p>
    <w:p w14:paraId="0DCE5FBF" w14:textId="77777777" w:rsidR="009B3DEB" w:rsidRDefault="00C82AB0">
      <w:pPr>
        <w:rPr>
          <w:rFonts w:ascii="Arial" w:hAnsi="Arial" w:cs="Arial"/>
          <w:sz w:val="22"/>
          <w:szCs w:val="22"/>
        </w:rPr>
      </w:pPr>
      <w:r>
        <w:rPr>
          <w:rFonts w:ascii="Arial" w:hAnsi="Arial" w:cs="Arial"/>
          <w:sz w:val="22"/>
          <w:szCs w:val="22"/>
        </w:rPr>
        <w:t xml:space="preserve">125. </w:t>
      </w:r>
      <w:r w:rsidR="009B3DEB">
        <w:rPr>
          <w:rFonts w:ascii="Arial" w:hAnsi="Arial" w:cs="Arial"/>
          <w:sz w:val="22"/>
          <w:szCs w:val="22"/>
        </w:rPr>
        <w:t>Somerville, C.R. Production of Industrial materials in Transgenic Plants. Proc. Roy. Soc. Lond. B 342, 251-257 (1993)</w:t>
      </w:r>
    </w:p>
    <w:p w14:paraId="413BD9E9" w14:textId="77777777" w:rsidR="009B3DEB" w:rsidRDefault="009B3DEB">
      <w:pPr>
        <w:rPr>
          <w:rFonts w:ascii="Arial" w:hAnsi="Arial" w:cs="Arial"/>
          <w:sz w:val="22"/>
          <w:szCs w:val="22"/>
        </w:rPr>
      </w:pPr>
    </w:p>
    <w:p w14:paraId="302389FA" w14:textId="77777777" w:rsidR="009B3DEB" w:rsidRDefault="00C82AB0">
      <w:pPr>
        <w:rPr>
          <w:rFonts w:ascii="Arial" w:hAnsi="Arial" w:cs="Arial"/>
          <w:sz w:val="22"/>
          <w:szCs w:val="22"/>
        </w:rPr>
      </w:pPr>
      <w:r>
        <w:rPr>
          <w:rFonts w:ascii="Arial" w:hAnsi="Arial" w:cs="Arial"/>
          <w:sz w:val="22"/>
          <w:szCs w:val="22"/>
        </w:rPr>
        <w:t xml:space="preserve">126. </w:t>
      </w:r>
      <w:r w:rsidR="009B3DEB">
        <w:rPr>
          <w:rFonts w:ascii="Arial" w:hAnsi="Arial" w:cs="Arial"/>
          <w:sz w:val="22"/>
          <w:szCs w:val="22"/>
        </w:rPr>
        <w:t xml:space="preserve">Thoma S, Hecht U, Kippers A, Botella J, De Vries S, Somerville CR. Tissue-specific expression of a gene encoding a cell-wall-localized lipid transfer protein from </w:t>
      </w:r>
      <w:r w:rsidR="009B3DEB">
        <w:rPr>
          <w:rFonts w:ascii="Arial" w:hAnsi="Arial" w:cs="Arial"/>
          <w:i/>
          <w:iCs/>
          <w:sz w:val="22"/>
          <w:szCs w:val="22"/>
        </w:rPr>
        <w:t>Arabidopsis</w:t>
      </w:r>
      <w:r w:rsidR="009B3DEB">
        <w:rPr>
          <w:rFonts w:ascii="Arial" w:hAnsi="Arial" w:cs="Arial"/>
          <w:sz w:val="22"/>
          <w:szCs w:val="22"/>
        </w:rPr>
        <w:t>. Plant Physiol. 105,35-45 (1994)</w:t>
      </w:r>
    </w:p>
    <w:p w14:paraId="5E70F67D" w14:textId="77777777" w:rsidR="009B3DEB" w:rsidRDefault="009B3DEB">
      <w:pPr>
        <w:rPr>
          <w:rFonts w:ascii="Arial" w:hAnsi="Arial" w:cs="Arial"/>
          <w:sz w:val="22"/>
          <w:szCs w:val="22"/>
        </w:rPr>
      </w:pPr>
    </w:p>
    <w:p w14:paraId="2EACFBDE" w14:textId="77777777" w:rsidR="009B3DEB" w:rsidRDefault="00C82AB0">
      <w:pPr>
        <w:rPr>
          <w:rFonts w:ascii="Arial" w:hAnsi="Arial" w:cs="Arial"/>
          <w:sz w:val="22"/>
          <w:szCs w:val="22"/>
        </w:rPr>
      </w:pPr>
      <w:r>
        <w:rPr>
          <w:rFonts w:ascii="Arial" w:hAnsi="Arial" w:cs="Arial"/>
          <w:sz w:val="22"/>
          <w:szCs w:val="22"/>
        </w:rPr>
        <w:t xml:space="preserve">127. </w:t>
      </w:r>
      <w:r w:rsidR="009B3DEB">
        <w:rPr>
          <w:rFonts w:ascii="Arial" w:hAnsi="Arial" w:cs="Arial"/>
          <w:sz w:val="22"/>
          <w:szCs w:val="22"/>
        </w:rPr>
        <w:t>Nawrath, C., Poirier, Y., Somerville, C.R. (1994) Plastid targeting of the enzymes required for the production of PHB in plants.  In, Biodegradable Plastics and Polymers, eds Y. Doi and K. Fukuda, Elsevier, New York,  p 136-149.</w:t>
      </w:r>
    </w:p>
    <w:p w14:paraId="3D47410D" w14:textId="77777777" w:rsidR="009B3DEB" w:rsidRDefault="009B3DEB">
      <w:pPr>
        <w:rPr>
          <w:rFonts w:ascii="Arial" w:hAnsi="Arial" w:cs="Arial"/>
          <w:sz w:val="22"/>
          <w:szCs w:val="22"/>
        </w:rPr>
      </w:pPr>
    </w:p>
    <w:p w14:paraId="71975B8C" w14:textId="77777777" w:rsidR="009B3DEB" w:rsidRDefault="00C82AB0">
      <w:pPr>
        <w:rPr>
          <w:rFonts w:ascii="Arial" w:hAnsi="Arial" w:cs="Arial"/>
          <w:sz w:val="22"/>
          <w:szCs w:val="22"/>
        </w:rPr>
      </w:pPr>
      <w:r>
        <w:rPr>
          <w:rFonts w:ascii="Arial" w:hAnsi="Arial" w:cs="Arial"/>
          <w:sz w:val="22"/>
          <w:szCs w:val="22"/>
        </w:rPr>
        <w:t xml:space="preserve">128. </w:t>
      </w:r>
      <w:r w:rsidR="009B3DEB">
        <w:rPr>
          <w:rFonts w:ascii="Arial" w:hAnsi="Arial" w:cs="Arial"/>
          <w:sz w:val="22"/>
          <w:szCs w:val="22"/>
        </w:rPr>
        <w:t>Gibson, S., Falcone, D., Browse, J., Somerville, C.R. Use of transgenic plants and mutants to study the regulation and function of lipid composition. Plant Cell Environ., 17, 627-637 (1994)</w:t>
      </w:r>
    </w:p>
    <w:p w14:paraId="56A0032B" w14:textId="77777777" w:rsidR="009B3DEB" w:rsidRDefault="009B3DEB">
      <w:pPr>
        <w:rPr>
          <w:rFonts w:ascii="Arial" w:hAnsi="Arial" w:cs="Arial"/>
          <w:sz w:val="22"/>
          <w:szCs w:val="22"/>
        </w:rPr>
      </w:pPr>
    </w:p>
    <w:p w14:paraId="53A66575" w14:textId="77777777" w:rsidR="009B3DEB" w:rsidRDefault="00C82AB0">
      <w:pPr>
        <w:rPr>
          <w:rFonts w:ascii="Arial" w:hAnsi="Arial" w:cs="Arial"/>
          <w:sz w:val="22"/>
          <w:szCs w:val="22"/>
        </w:rPr>
      </w:pPr>
      <w:r>
        <w:rPr>
          <w:rFonts w:ascii="Arial" w:hAnsi="Arial" w:cs="Arial"/>
          <w:sz w:val="22"/>
          <w:szCs w:val="22"/>
        </w:rPr>
        <w:t xml:space="preserve">129. </w:t>
      </w:r>
      <w:r w:rsidR="009B3DEB">
        <w:rPr>
          <w:rFonts w:ascii="Arial" w:hAnsi="Arial" w:cs="Arial"/>
          <w:sz w:val="22"/>
          <w:szCs w:val="22"/>
        </w:rPr>
        <w:t>van de Loo, F., Somerville, C.R. (1994) A plastid omega-3 desaturase from castor (</w:t>
      </w:r>
      <w:r w:rsidR="009B3DEB">
        <w:rPr>
          <w:rFonts w:ascii="Arial" w:hAnsi="Arial" w:cs="Arial"/>
          <w:i/>
          <w:iCs/>
          <w:sz w:val="22"/>
          <w:szCs w:val="22"/>
        </w:rPr>
        <w:t>Ricinus communis</w:t>
      </w:r>
      <w:r w:rsidR="009B3DEB">
        <w:rPr>
          <w:rFonts w:ascii="Arial" w:hAnsi="Arial" w:cs="Arial"/>
          <w:sz w:val="22"/>
          <w:szCs w:val="22"/>
        </w:rPr>
        <w:t xml:space="preserve"> L.). Plant Physiol. 105,443-444 </w:t>
      </w:r>
    </w:p>
    <w:p w14:paraId="318F155E" w14:textId="77777777" w:rsidR="009B3DEB" w:rsidRDefault="009B3DEB">
      <w:pPr>
        <w:rPr>
          <w:rFonts w:ascii="Arial" w:hAnsi="Arial" w:cs="Arial"/>
          <w:sz w:val="22"/>
          <w:szCs w:val="22"/>
        </w:rPr>
      </w:pPr>
    </w:p>
    <w:p w14:paraId="59338526" w14:textId="77777777" w:rsidR="009B3DEB" w:rsidRDefault="00C82AB0">
      <w:pPr>
        <w:rPr>
          <w:rFonts w:ascii="Arial" w:hAnsi="Arial" w:cs="Arial"/>
          <w:sz w:val="22"/>
          <w:szCs w:val="22"/>
        </w:rPr>
      </w:pPr>
      <w:r>
        <w:rPr>
          <w:rFonts w:ascii="Arial" w:hAnsi="Arial" w:cs="Arial"/>
          <w:sz w:val="22"/>
          <w:szCs w:val="22"/>
        </w:rPr>
        <w:lastRenderedPageBreak/>
        <w:t xml:space="preserve">130. </w:t>
      </w:r>
      <w:r w:rsidR="009B3DEB">
        <w:rPr>
          <w:rFonts w:ascii="Arial" w:hAnsi="Arial" w:cs="Arial"/>
          <w:sz w:val="22"/>
          <w:szCs w:val="22"/>
        </w:rPr>
        <w:t xml:space="preserve">Artus, N.N., Naito, S., Somerville, C.R. (1994) A mutant of </w:t>
      </w:r>
      <w:r w:rsidR="009B3DEB">
        <w:rPr>
          <w:rFonts w:ascii="Arial" w:hAnsi="Arial" w:cs="Arial"/>
          <w:i/>
          <w:iCs/>
          <w:sz w:val="22"/>
          <w:szCs w:val="22"/>
        </w:rPr>
        <w:t>Arabidopsis thaliana</w:t>
      </w:r>
      <w:r w:rsidR="009B3DEB">
        <w:rPr>
          <w:rFonts w:ascii="Arial" w:hAnsi="Arial" w:cs="Arial"/>
          <w:sz w:val="22"/>
          <w:szCs w:val="22"/>
        </w:rPr>
        <w:t xml:space="preserve"> that defines a new locus for glycine decarboxylation. Plant Cell Physiol. 35:879-885 </w:t>
      </w:r>
    </w:p>
    <w:p w14:paraId="2887E004" w14:textId="77777777" w:rsidR="009B3DEB" w:rsidRDefault="009B3DEB">
      <w:pPr>
        <w:rPr>
          <w:rFonts w:ascii="Arial" w:hAnsi="Arial" w:cs="Arial"/>
          <w:sz w:val="22"/>
          <w:szCs w:val="22"/>
        </w:rPr>
      </w:pPr>
    </w:p>
    <w:p w14:paraId="7FA9D1CA" w14:textId="77777777" w:rsidR="009B3DEB" w:rsidRDefault="00C82AB0">
      <w:pPr>
        <w:rPr>
          <w:rFonts w:ascii="Arial" w:hAnsi="Arial" w:cs="Arial"/>
          <w:sz w:val="22"/>
          <w:szCs w:val="22"/>
        </w:rPr>
      </w:pPr>
      <w:r>
        <w:rPr>
          <w:rFonts w:ascii="Arial" w:hAnsi="Arial" w:cs="Arial"/>
          <w:sz w:val="22"/>
          <w:szCs w:val="22"/>
        </w:rPr>
        <w:t xml:space="preserve">131. </w:t>
      </w:r>
      <w:r w:rsidR="009B3DEB">
        <w:rPr>
          <w:rFonts w:ascii="Arial" w:hAnsi="Arial" w:cs="Arial"/>
          <w:sz w:val="22"/>
          <w:szCs w:val="22"/>
        </w:rPr>
        <w:t xml:space="preserve">Falcone, D., Gibson, S., Lemieux, B., Somerville, C.R. (1994) Identification of a gene that complements an Arabidopsis mutant deficient in chloroplast </w:t>
      </w:r>
      <w:r w:rsidR="009B3DEB">
        <w:rPr>
          <w:rFonts w:ascii="Times New Roman" w:hAnsi="Times New Roman"/>
          <w:sz w:val="22"/>
          <w:szCs w:val="22"/>
        </w:rPr>
        <w:t>ω</w:t>
      </w:r>
      <w:r w:rsidR="009B3DEB">
        <w:rPr>
          <w:rFonts w:ascii="Arial" w:hAnsi="Arial" w:cs="Arial"/>
          <w:sz w:val="22"/>
          <w:szCs w:val="22"/>
        </w:rPr>
        <w:t>-6 desaturase activity. Plant Physiol.106,1453-1459</w:t>
      </w:r>
    </w:p>
    <w:p w14:paraId="30E23881" w14:textId="77777777" w:rsidR="009B3DEB" w:rsidRDefault="009B3DEB">
      <w:pPr>
        <w:rPr>
          <w:rFonts w:ascii="Arial" w:hAnsi="Arial" w:cs="Arial"/>
          <w:sz w:val="22"/>
          <w:szCs w:val="22"/>
        </w:rPr>
      </w:pPr>
    </w:p>
    <w:p w14:paraId="719E8C18" w14:textId="77777777" w:rsidR="009B3DEB" w:rsidRDefault="00C82AB0">
      <w:pPr>
        <w:rPr>
          <w:rFonts w:ascii="Arial" w:hAnsi="Arial" w:cs="Arial"/>
          <w:sz w:val="22"/>
          <w:szCs w:val="22"/>
        </w:rPr>
      </w:pPr>
      <w:r>
        <w:rPr>
          <w:rFonts w:ascii="Arial" w:hAnsi="Arial" w:cs="Arial"/>
          <w:sz w:val="22"/>
          <w:szCs w:val="22"/>
        </w:rPr>
        <w:t xml:space="preserve">132. </w:t>
      </w:r>
      <w:r w:rsidR="009B3DEB">
        <w:rPr>
          <w:rFonts w:ascii="Arial" w:hAnsi="Arial" w:cs="Arial"/>
          <w:sz w:val="22"/>
          <w:szCs w:val="22"/>
        </w:rPr>
        <w:t>Nawrath, C., Poirier, Y., Somerville, C.R. (1994) Targeting of the Polyhydroxybutyrate Biosynthetic Pathway to the Plastids of</w:t>
      </w:r>
      <w:r w:rsidR="009B3DEB">
        <w:rPr>
          <w:rFonts w:ascii="Arial" w:hAnsi="Arial" w:cs="Arial"/>
          <w:i/>
          <w:iCs/>
          <w:sz w:val="22"/>
          <w:szCs w:val="22"/>
        </w:rPr>
        <w:t xml:space="preserve"> Arabidopsis thaliana</w:t>
      </w:r>
      <w:r w:rsidR="009B3DEB">
        <w:rPr>
          <w:rFonts w:ascii="Arial" w:hAnsi="Arial" w:cs="Arial"/>
          <w:sz w:val="22"/>
          <w:szCs w:val="22"/>
        </w:rPr>
        <w:t xml:space="preserve"> Results in High-Levels of Polymer Accumulation. Proc. Natl. Acad. Sci. USA 91,12760-12764 </w:t>
      </w:r>
    </w:p>
    <w:p w14:paraId="6A716FC0" w14:textId="77777777" w:rsidR="009B3DEB" w:rsidRDefault="009B3DEB">
      <w:pPr>
        <w:rPr>
          <w:rFonts w:ascii="Arial" w:hAnsi="Arial" w:cs="Arial"/>
          <w:sz w:val="22"/>
          <w:szCs w:val="22"/>
        </w:rPr>
      </w:pPr>
    </w:p>
    <w:p w14:paraId="1CD8FC7B" w14:textId="77777777" w:rsidR="009B3DEB" w:rsidRDefault="009B3DEB">
      <w:pPr>
        <w:rPr>
          <w:rFonts w:ascii="Arial" w:hAnsi="Arial" w:cs="Arial"/>
          <w:sz w:val="22"/>
          <w:szCs w:val="22"/>
        </w:rPr>
        <w:sectPr w:rsidR="009B3DEB">
          <w:endnotePr>
            <w:numFmt w:val="decimal"/>
          </w:endnotePr>
          <w:type w:val="continuous"/>
          <w:pgSz w:w="12240" w:h="15840"/>
          <w:pgMar w:top="1440" w:right="1440" w:bottom="1440" w:left="1440" w:header="1440" w:footer="1440" w:gutter="0"/>
          <w:cols w:space="720"/>
          <w:noEndnote/>
        </w:sectPr>
      </w:pPr>
    </w:p>
    <w:p w14:paraId="4B5ACB75" w14:textId="77777777" w:rsidR="009B3DEB" w:rsidRDefault="00C82AB0">
      <w:pPr>
        <w:rPr>
          <w:rFonts w:ascii="Arial" w:hAnsi="Arial" w:cs="Arial"/>
          <w:sz w:val="22"/>
          <w:szCs w:val="22"/>
        </w:rPr>
      </w:pPr>
      <w:r>
        <w:rPr>
          <w:rFonts w:ascii="Arial" w:hAnsi="Arial" w:cs="Arial"/>
          <w:sz w:val="22"/>
          <w:szCs w:val="22"/>
        </w:rPr>
        <w:lastRenderedPageBreak/>
        <w:t xml:space="preserve">133. </w:t>
      </w:r>
      <w:r w:rsidR="009B3DEB">
        <w:rPr>
          <w:rFonts w:ascii="Arial" w:hAnsi="Arial" w:cs="Arial"/>
          <w:sz w:val="22"/>
          <w:szCs w:val="22"/>
        </w:rPr>
        <w:t>Gibson, S., Arondel, V., Iba, K., Somerville, C.R. (1994) Temperature Regulated Expression of a Gene Encoding a Chloroplast omega</w:t>
      </w:r>
      <w:r w:rsidR="009B3DEB">
        <w:rPr>
          <w:rFonts w:ascii="Arial" w:hAnsi="Arial" w:cs="Arial"/>
          <w:sz w:val="22"/>
          <w:szCs w:val="22"/>
        </w:rPr>
        <w:noBreakHyphen/>
        <w:t xml:space="preserve">3 Desaturase from </w:t>
      </w:r>
      <w:r w:rsidR="009B3DEB">
        <w:rPr>
          <w:rFonts w:ascii="Arial" w:hAnsi="Arial" w:cs="Arial"/>
          <w:i/>
          <w:iCs/>
          <w:sz w:val="22"/>
          <w:szCs w:val="22"/>
        </w:rPr>
        <w:t>Arabidopsis thaliana</w:t>
      </w:r>
      <w:r w:rsidR="009B3DEB">
        <w:rPr>
          <w:rFonts w:ascii="Arial" w:hAnsi="Arial" w:cs="Arial"/>
          <w:sz w:val="22"/>
          <w:szCs w:val="22"/>
        </w:rPr>
        <w:t>. Plant Physiol. 106,1615-1621</w:t>
      </w:r>
    </w:p>
    <w:p w14:paraId="753C19FF" w14:textId="77777777" w:rsidR="009B3DEB" w:rsidRDefault="009B3DEB">
      <w:pPr>
        <w:rPr>
          <w:rFonts w:ascii="Arial" w:hAnsi="Arial" w:cs="Arial"/>
          <w:sz w:val="22"/>
          <w:szCs w:val="22"/>
        </w:rPr>
      </w:pPr>
    </w:p>
    <w:p w14:paraId="1DBE4B51" w14:textId="77777777" w:rsidR="009B3DEB" w:rsidRDefault="00C82AB0">
      <w:pPr>
        <w:rPr>
          <w:rFonts w:ascii="Arial" w:hAnsi="Arial" w:cs="Arial"/>
          <w:sz w:val="22"/>
          <w:szCs w:val="22"/>
        </w:rPr>
      </w:pPr>
      <w:r>
        <w:rPr>
          <w:rFonts w:ascii="Arial" w:hAnsi="Arial" w:cs="Arial"/>
          <w:sz w:val="22"/>
          <w:szCs w:val="22"/>
        </w:rPr>
        <w:t xml:space="preserve">134. </w:t>
      </w:r>
      <w:r w:rsidR="009B3DEB">
        <w:rPr>
          <w:rFonts w:ascii="Arial" w:hAnsi="Arial" w:cs="Arial"/>
          <w:sz w:val="22"/>
          <w:szCs w:val="22"/>
        </w:rPr>
        <w:t xml:space="preserve">McConn, M., Hugly, S., Browse, J., Somerville, C.R. (1994) A mutation at the </w:t>
      </w:r>
      <w:r w:rsidR="009B3DEB">
        <w:rPr>
          <w:rFonts w:ascii="Arial" w:hAnsi="Arial" w:cs="Arial"/>
          <w:i/>
          <w:iCs/>
          <w:sz w:val="22"/>
          <w:szCs w:val="22"/>
        </w:rPr>
        <w:t>fad8</w:t>
      </w:r>
      <w:r w:rsidR="009B3DEB">
        <w:rPr>
          <w:rFonts w:ascii="Arial" w:hAnsi="Arial" w:cs="Arial"/>
          <w:sz w:val="22"/>
          <w:szCs w:val="22"/>
        </w:rPr>
        <w:t xml:space="preserve"> locus of </w:t>
      </w:r>
      <w:r w:rsidR="009B3DEB">
        <w:rPr>
          <w:rFonts w:ascii="Arial" w:hAnsi="Arial" w:cs="Arial"/>
          <w:i/>
          <w:iCs/>
          <w:sz w:val="22"/>
          <w:szCs w:val="22"/>
        </w:rPr>
        <w:t>Arabidopsis</w:t>
      </w:r>
      <w:r w:rsidR="009B3DEB">
        <w:rPr>
          <w:rFonts w:ascii="Arial" w:hAnsi="Arial" w:cs="Arial"/>
          <w:sz w:val="22"/>
          <w:szCs w:val="22"/>
        </w:rPr>
        <w:t xml:space="preserve"> identifies a second chloroplast omega</w:t>
      </w:r>
      <w:r w:rsidR="009B3DEB">
        <w:rPr>
          <w:rFonts w:ascii="Arial" w:hAnsi="Arial" w:cs="Arial"/>
          <w:sz w:val="22"/>
          <w:szCs w:val="22"/>
        </w:rPr>
        <w:noBreakHyphen/>
        <w:t xml:space="preserve">3 desaturase. Plant Physiol.106,1609-1614 </w:t>
      </w:r>
    </w:p>
    <w:p w14:paraId="285C29AF" w14:textId="77777777" w:rsidR="009B3DEB" w:rsidRDefault="009B3DEB">
      <w:pPr>
        <w:rPr>
          <w:rFonts w:ascii="Arial" w:hAnsi="Arial" w:cs="Arial"/>
          <w:sz w:val="22"/>
          <w:szCs w:val="22"/>
        </w:rPr>
      </w:pPr>
    </w:p>
    <w:p w14:paraId="72B7EE72" w14:textId="77777777" w:rsidR="009B3DEB" w:rsidRDefault="00C82AB0">
      <w:pPr>
        <w:rPr>
          <w:rFonts w:ascii="Arial" w:hAnsi="Arial" w:cs="Arial"/>
          <w:sz w:val="22"/>
          <w:szCs w:val="22"/>
        </w:rPr>
      </w:pPr>
      <w:r>
        <w:rPr>
          <w:rFonts w:ascii="Arial" w:hAnsi="Arial" w:cs="Arial"/>
          <w:sz w:val="22"/>
          <w:szCs w:val="22"/>
        </w:rPr>
        <w:t xml:space="preserve">135. </w:t>
      </w:r>
      <w:r w:rsidR="009B3DEB">
        <w:rPr>
          <w:rFonts w:ascii="Arial" w:hAnsi="Arial" w:cs="Arial"/>
          <w:sz w:val="22"/>
          <w:szCs w:val="22"/>
        </w:rPr>
        <w:t xml:space="preserve">Newman, T., de Bruijn, F.J., Green, P., Keegstra, K., Kende, H., McIntosh, L., Ohlrogge, J., Raikhel, N., Somerville, S., Thomashow, M., Retzel, E., Somerville, C.R. (1994) Genes Galore: A Summary of the Methods for Accessing the Results from Large-Scale Partial Sequencing of Anonymous Arabidopsis cDNA Clones. Plant Physiol.106,1241-1255 </w:t>
      </w:r>
    </w:p>
    <w:p w14:paraId="15437D62" w14:textId="77777777" w:rsidR="009B3DEB" w:rsidRDefault="009B3DEB">
      <w:pPr>
        <w:rPr>
          <w:rFonts w:ascii="Arial" w:hAnsi="Arial" w:cs="Arial"/>
          <w:sz w:val="22"/>
          <w:szCs w:val="22"/>
        </w:rPr>
      </w:pPr>
    </w:p>
    <w:p w14:paraId="592DD6B7" w14:textId="77777777" w:rsidR="009B3DEB" w:rsidRDefault="004D7E3B">
      <w:pPr>
        <w:rPr>
          <w:rFonts w:ascii="Arial" w:hAnsi="Arial" w:cs="Arial"/>
          <w:sz w:val="22"/>
          <w:szCs w:val="22"/>
        </w:rPr>
      </w:pPr>
      <w:r>
        <w:rPr>
          <w:rFonts w:ascii="Arial" w:hAnsi="Arial" w:cs="Arial"/>
          <w:sz w:val="22"/>
          <w:szCs w:val="22"/>
        </w:rPr>
        <w:t xml:space="preserve">136. </w:t>
      </w:r>
      <w:r w:rsidR="009B3DEB">
        <w:rPr>
          <w:rFonts w:ascii="Arial" w:hAnsi="Arial" w:cs="Arial"/>
          <w:sz w:val="22"/>
          <w:szCs w:val="22"/>
        </w:rPr>
        <w:t>Browse, J., Somerville, C.R.  (1994) Glycerolipids. In Arabidopsis. Eds E. Meyerowitz and C.R. Somerville, Cold Spring Harbor Press, Cold Spring harbor NY,pp 881-913</w:t>
      </w:r>
    </w:p>
    <w:p w14:paraId="4E931A93" w14:textId="77777777" w:rsidR="009B3DEB" w:rsidRDefault="009B3DEB">
      <w:pPr>
        <w:rPr>
          <w:rFonts w:ascii="Arial" w:hAnsi="Arial" w:cs="Arial"/>
          <w:sz w:val="22"/>
          <w:szCs w:val="22"/>
        </w:rPr>
      </w:pPr>
    </w:p>
    <w:p w14:paraId="7C6F490C" w14:textId="77777777" w:rsidR="009B3DEB" w:rsidRDefault="004D7E3B">
      <w:pPr>
        <w:rPr>
          <w:rFonts w:ascii="Arial" w:hAnsi="Arial" w:cs="Arial"/>
          <w:sz w:val="22"/>
          <w:szCs w:val="22"/>
        </w:rPr>
      </w:pPr>
      <w:r>
        <w:rPr>
          <w:rFonts w:ascii="Arial" w:hAnsi="Arial" w:cs="Arial"/>
          <w:sz w:val="22"/>
          <w:szCs w:val="22"/>
        </w:rPr>
        <w:t xml:space="preserve">137. </w:t>
      </w:r>
      <w:r w:rsidR="009B3DEB">
        <w:rPr>
          <w:rFonts w:ascii="Arial" w:hAnsi="Arial" w:cs="Arial"/>
          <w:sz w:val="22"/>
          <w:szCs w:val="22"/>
        </w:rPr>
        <w:t xml:space="preserve">Poirier, Y., Schechtman, L.A., Satkowski, M.M., Noda, I., C.R. Somerville(1995) Synthesis of high molecular weight poly([R]-(-)-3-hydroxybutyrate) in transgenic </w:t>
      </w:r>
      <w:r w:rsidR="009B3DEB">
        <w:rPr>
          <w:rFonts w:ascii="Arial" w:hAnsi="Arial" w:cs="Arial"/>
          <w:i/>
          <w:iCs/>
          <w:sz w:val="22"/>
          <w:szCs w:val="22"/>
        </w:rPr>
        <w:t>Arabidopsis thaliana</w:t>
      </w:r>
      <w:r w:rsidR="009B3DEB">
        <w:rPr>
          <w:rFonts w:ascii="Arial" w:hAnsi="Arial" w:cs="Arial"/>
          <w:sz w:val="22"/>
          <w:szCs w:val="22"/>
        </w:rPr>
        <w:t>. Int. J. Biol. Macromol. 17,7-12</w:t>
      </w:r>
    </w:p>
    <w:p w14:paraId="545254C8" w14:textId="77777777" w:rsidR="009B3DEB" w:rsidRDefault="009B3DEB">
      <w:pPr>
        <w:rPr>
          <w:rFonts w:ascii="Arial" w:hAnsi="Arial" w:cs="Arial"/>
          <w:sz w:val="22"/>
          <w:szCs w:val="22"/>
        </w:rPr>
      </w:pPr>
    </w:p>
    <w:p w14:paraId="758B6D92" w14:textId="77777777" w:rsidR="009B3DEB" w:rsidRDefault="004D7E3B">
      <w:pPr>
        <w:rPr>
          <w:rFonts w:ascii="Arial" w:hAnsi="Arial" w:cs="Arial"/>
          <w:sz w:val="22"/>
          <w:szCs w:val="22"/>
        </w:rPr>
      </w:pPr>
      <w:r>
        <w:rPr>
          <w:rFonts w:ascii="Arial" w:hAnsi="Arial" w:cs="Arial"/>
          <w:sz w:val="22"/>
          <w:szCs w:val="22"/>
        </w:rPr>
        <w:t xml:space="preserve">138. </w:t>
      </w:r>
      <w:r w:rsidR="009B3DEB">
        <w:rPr>
          <w:rFonts w:ascii="Arial" w:hAnsi="Arial" w:cs="Arial"/>
          <w:sz w:val="22"/>
          <w:szCs w:val="22"/>
        </w:rPr>
        <w:t>Schneider, J.C., Nielsen, E., Somerville, C. (1995) A chilling-sensitive mutant of Arabidopsis is deficient in chloroplast protein accumulation at low temperature. Plant cell Environ., 18,23-32</w:t>
      </w:r>
    </w:p>
    <w:p w14:paraId="00F76FFB" w14:textId="77777777" w:rsidR="009B3DEB" w:rsidRDefault="009B3DEB">
      <w:pPr>
        <w:rPr>
          <w:rFonts w:ascii="Arial" w:hAnsi="Arial" w:cs="Arial"/>
          <w:sz w:val="22"/>
          <w:szCs w:val="22"/>
        </w:rPr>
      </w:pPr>
    </w:p>
    <w:p w14:paraId="2F8FA010" w14:textId="77777777" w:rsidR="009B3DEB" w:rsidRDefault="004D7E3B">
      <w:pPr>
        <w:rPr>
          <w:rFonts w:ascii="Arial" w:hAnsi="Arial" w:cs="Arial"/>
          <w:sz w:val="22"/>
          <w:szCs w:val="22"/>
        </w:rPr>
      </w:pPr>
      <w:r>
        <w:rPr>
          <w:rFonts w:ascii="Arial" w:hAnsi="Arial" w:cs="Arial"/>
          <w:sz w:val="22"/>
          <w:szCs w:val="22"/>
        </w:rPr>
        <w:t xml:space="preserve">139. </w:t>
      </w:r>
      <w:r w:rsidR="009B3DEB">
        <w:rPr>
          <w:rFonts w:ascii="Arial" w:hAnsi="Arial" w:cs="Arial"/>
          <w:sz w:val="22"/>
          <w:szCs w:val="22"/>
        </w:rPr>
        <w:t>Poirier, Y., Nawrath, C.,  Somerville, C.R. (1995) Production of polyhydroxyalkanoates, a family of biodegradable plastics and elastomers in bacteria and plants. Biotechnology 13,142-150</w:t>
      </w:r>
    </w:p>
    <w:p w14:paraId="33FC6247" w14:textId="77777777" w:rsidR="009B3DEB" w:rsidRDefault="009B3DEB">
      <w:pPr>
        <w:rPr>
          <w:rFonts w:ascii="Arial" w:hAnsi="Arial" w:cs="Arial"/>
          <w:sz w:val="22"/>
          <w:szCs w:val="22"/>
        </w:rPr>
      </w:pPr>
    </w:p>
    <w:p w14:paraId="74530250" w14:textId="77777777" w:rsidR="009B3DEB" w:rsidRDefault="004D7E3B">
      <w:pPr>
        <w:rPr>
          <w:rFonts w:ascii="Arial" w:hAnsi="Arial" w:cs="Arial"/>
          <w:sz w:val="22"/>
          <w:szCs w:val="22"/>
        </w:rPr>
      </w:pPr>
      <w:r>
        <w:rPr>
          <w:rFonts w:ascii="Arial" w:hAnsi="Arial" w:cs="Arial"/>
          <w:sz w:val="22"/>
          <w:szCs w:val="22"/>
        </w:rPr>
        <w:t xml:space="preserve">140. </w:t>
      </w:r>
      <w:r w:rsidR="009B3DEB">
        <w:rPr>
          <w:rFonts w:ascii="Arial" w:hAnsi="Arial" w:cs="Arial"/>
          <w:sz w:val="22"/>
          <w:szCs w:val="22"/>
        </w:rPr>
        <w:t>Schneider, C., Hugly, S., Somerville, C.R. (1994) Chilling sensitive mutants of Arabidopsis. Weeds World, http://weeds.mgh.harvard.edu/weedsworld/Vol1/ schneider.html</w:t>
      </w:r>
    </w:p>
    <w:p w14:paraId="2F8CA851" w14:textId="77777777" w:rsidR="009B3DEB" w:rsidRDefault="009B3DEB">
      <w:pPr>
        <w:rPr>
          <w:rFonts w:ascii="Arial" w:hAnsi="Arial" w:cs="Arial"/>
          <w:sz w:val="22"/>
          <w:szCs w:val="22"/>
        </w:rPr>
      </w:pPr>
    </w:p>
    <w:p w14:paraId="42220737" w14:textId="77777777" w:rsidR="009B3DEB" w:rsidRDefault="004D7E3B">
      <w:pPr>
        <w:rPr>
          <w:rFonts w:ascii="Arial" w:hAnsi="Arial" w:cs="Arial"/>
          <w:sz w:val="22"/>
          <w:szCs w:val="22"/>
        </w:rPr>
      </w:pPr>
      <w:r>
        <w:rPr>
          <w:rFonts w:ascii="Arial" w:hAnsi="Arial" w:cs="Arial"/>
          <w:sz w:val="22"/>
          <w:szCs w:val="22"/>
        </w:rPr>
        <w:t xml:space="preserve">141. </w:t>
      </w:r>
      <w:r w:rsidR="009B3DEB">
        <w:rPr>
          <w:rFonts w:ascii="Arial" w:hAnsi="Arial" w:cs="Arial"/>
          <w:sz w:val="22"/>
          <w:szCs w:val="22"/>
        </w:rPr>
        <w:t>Nawrath, C.N., Poirier, Y., Somerville, C.R. (1995) Plant polymers for biodegradable plastics: Cellulose, starch and polyhydroxyalkanoates. Molec. Breed. 1,105-122.</w:t>
      </w:r>
    </w:p>
    <w:p w14:paraId="2E7B9004" w14:textId="77777777" w:rsidR="009B3DEB" w:rsidRDefault="009B3DEB">
      <w:pPr>
        <w:rPr>
          <w:rFonts w:ascii="Arial" w:hAnsi="Arial" w:cs="Arial"/>
          <w:sz w:val="22"/>
          <w:szCs w:val="22"/>
        </w:rPr>
      </w:pPr>
    </w:p>
    <w:p w14:paraId="5550A46C" w14:textId="77777777" w:rsidR="009B3DEB" w:rsidRDefault="004D7E3B">
      <w:pPr>
        <w:rPr>
          <w:rFonts w:ascii="Arial" w:hAnsi="Arial" w:cs="Arial"/>
          <w:sz w:val="22"/>
          <w:szCs w:val="22"/>
        </w:rPr>
      </w:pPr>
      <w:r>
        <w:rPr>
          <w:rFonts w:ascii="Arial" w:hAnsi="Arial" w:cs="Arial"/>
          <w:sz w:val="22"/>
          <w:szCs w:val="22"/>
        </w:rPr>
        <w:t xml:space="preserve">142. </w:t>
      </w:r>
      <w:r w:rsidR="009B3DEB">
        <w:rPr>
          <w:rFonts w:ascii="Arial" w:hAnsi="Arial" w:cs="Arial"/>
          <w:sz w:val="22"/>
          <w:szCs w:val="22"/>
        </w:rPr>
        <w:t>van de Loo, F.N., Turner, S., Somerville, C.R. (1995) Expressed sequence tags from developing castor (</w:t>
      </w:r>
      <w:r w:rsidR="009B3DEB">
        <w:rPr>
          <w:rFonts w:ascii="Arial" w:hAnsi="Arial" w:cs="Arial"/>
          <w:i/>
          <w:iCs/>
          <w:sz w:val="22"/>
          <w:szCs w:val="22"/>
        </w:rPr>
        <w:t>Ricinus communis</w:t>
      </w:r>
      <w:r w:rsidR="009B3DEB">
        <w:rPr>
          <w:rFonts w:ascii="Arial" w:hAnsi="Arial" w:cs="Arial"/>
          <w:sz w:val="22"/>
          <w:szCs w:val="22"/>
        </w:rPr>
        <w:t xml:space="preserve"> L.) seeds. Plant Physiol. 108,1141-1150 </w:t>
      </w:r>
    </w:p>
    <w:p w14:paraId="11C09B34" w14:textId="77777777" w:rsidR="009B3DEB" w:rsidRDefault="009B3DEB">
      <w:pPr>
        <w:rPr>
          <w:rFonts w:ascii="Arial" w:hAnsi="Arial" w:cs="Arial"/>
          <w:sz w:val="22"/>
          <w:szCs w:val="22"/>
        </w:rPr>
      </w:pPr>
    </w:p>
    <w:p w14:paraId="250ED6CF" w14:textId="77777777" w:rsidR="009B3DEB" w:rsidRDefault="004D7E3B">
      <w:pPr>
        <w:rPr>
          <w:rFonts w:ascii="Arial" w:hAnsi="Arial" w:cs="Arial"/>
          <w:sz w:val="22"/>
          <w:szCs w:val="22"/>
        </w:rPr>
      </w:pPr>
      <w:r>
        <w:rPr>
          <w:rFonts w:ascii="Arial" w:hAnsi="Arial" w:cs="Arial"/>
          <w:sz w:val="22"/>
          <w:szCs w:val="22"/>
        </w:rPr>
        <w:t xml:space="preserve">143. </w:t>
      </w:r>
      <w:r w:rsidR="009B3DEB">
        <w:rPr>
          <w:rFonts w:ascii="Arial" w:hAnsi="Arial" w:cs="Arial"/>
          <w:sz w:val="22"/>
          <w:szCs w:val="22"/>
        </w:rPr>
        <w:t>van de Loo, F.N., Broun, P., Turner, S., Somerville, C.R. (1995) An oleate 12-hydroxylase from castor (</w:t>
      </w:r>
      <w:r w:rsidR="009B3DEB">
        <w:rPr>
          <w:rFonts w:ascii="Arial" w:hAnsi="Arial" w:cs="Arial"/>
          <w:i/>
          <w:iCs/>
          <w:sz w:val="22"/>
          <w:szCs w:val="22"/>
        </w:rPr>
        <w:t>Ricinus communis</w:t>
      </w:r>
      <w:r w:rsidR="009B3DEB">
        <w:rPr>
          <w:rFonts w:ascii="Arial" w:hAnsi="Arial" w:cs="Arial"/>
          <w:sz w:val="22"/>
          <w:szCs w:val="22"/>
        </w:rPr>
        <w:t xml:space="preserve"> L.) is a fatty acyl desaturase homolog. Proc. Natl. Acad. Sci. </w:t>
      </w:r>
      <w:r w:rsidR="009B3DEB">
        <w:rPr>
          <w:rFonts w:ascii="Arial" w:hAnsi="Arial" w:cs="Arial"/>
          <w:sz w:val="22"/>
          <w:szCs w:val="22"/>
        </w:rPr>
        <w:lastRenderedPageBreak/>
        <w:t xml:space="preserve">USA 92,6743-6747 </w:t>
      </w:r>
    </w:p>
    <w:p w14:paraId="45539086" w14:textId="77777777" w:rsidR="009B3DEB" w:rsidRDefault="009B3DEB">
      <w:pPr>
        <w:rPr>
          <w:rFonts w:ascii="Arial" w:hAnsi="Arial" w:cs="Arial"/>
          <w:sz w:val="22"/>
          <w:szCs w:val="22"/>
        </w:rPr>
      </w:pPr>
    </w:p>
    <w:p w14:paraId="31DC4FE7" w14:textId="77777777" w:rsidR="009B3DEB" w:rsidRDefault="004D7E3B">
      <w:pPr>
        <w:rPr>
          <w:rFonts w:ascii="Arial" w:hAnsi="Arial" w:cs="Arial"/>
          <w:sz w:val="22"/>
          <w:szCs w:val="22"/>
        </w:rPr>
      </w:pPr>
      <w:r>
        <w:rPr>
          <w:rFonts w:ascii="Arial" w:hAnsi="Arial" w:cs="Arial"/>
          <w:sz w:val="22"/>
          <w:szCs w:val="22"/>
        </w:rPr>
        <w:t xml:space="preserve">144. </w:t>
      </w:r>
      <w:r w:rsidR="009B3DEB">
        <w:rPr>
          <w:rFonts w:ascii="Arial" w:hAnsi="Arial" w:cs="Arial"/>
          <w:sz w:val="22"/>
          <w:szCs w:val="22"/>
        </w:rPr>
        <w:t>Wilson, R. Somerville, C.R. (1995) Phenotypic suppression of the gibberellin-insensitive (</w:t>
      </w:r>
      <w:r w:rsidR="009B3DEB">
        <w:rPr>
          <w:rFonts w:ascii="Arial" w:hAnsi="Arial" w:cs="Arial"/>
          <w:i/>
          <w:iCs/>
          <w:sz w:val="22"/>
          <w:szCs w:val="22"/>
        </w:rPr>
        <w:t>gai</w:t>
      </w:r>
      <w:r w:rsidR="009B3DEB">
        <w:rPr>
          <w:rFonts w:ascii="Arial" w:hAnsi="Arial" w:cs="Arial"/>
          <w:sz w:val="22"/>
          <w:szCs w:val="22"/>
        </w:rPr>
        <w:t xml:space="preserve">) mutant of Arabidopsis. Plant Physiol. 108,495-502 </w:t>
      </w:r>
    </w:p>
    <w:p w14:paraId="6BF227FB" w14:textId="77777777" w:rsidR="009B3DEB" w:rsidRDefault="009B3DEB">
      <w:pPr>
        <w:rPr>
          <w:rFonts w:ascii="Arial" w:hAnsi="Arial" w:cs="Arial"/>
          <w:sz w:val="22"/>
          <w:szCs w:val="22"/>
        </w:rPr>
      </w:pPr>
    </w:p>
    <w:p w14:paraId="43F4CAEF" w14:textId="77777777" w:rsidR="009B3DEB" w:rsidRDefault="004D7E3B">
      <w:pPr>
        <w:rPr>
          <w:rFonts w:ascii="Arial" w:hAnsi="Arial" w:cs="Arial"/>
          <w:sz w:val="22"/>
          <w:szCs w:val="22"/>
        </w:rPr>
      </w:pPr>
      <w:r>
        <w:rPr>
          <w:rFonts w:ascii="Arial" w:hAnsi="Arial" w:cs="Arial"/>
          <w:sz w:val="22"/>
          <w:szCs w:val="22"/>
        </w:rPr>
        <w:t xml:space="preserve">145. </w:t>
      </w:r>
      <w:r w:rsidR="009B3DEB">
        <w:rPr>
          <w:rFonts w:ascii="Arial" w:hAnsi="Arial" w:cs="Arial"/>
          <w:sz w:val="22"/>
          <w:szCs w:val="22"/>
        </w:rPr>
        <w:t>Somerville, C.R. (1995) Direct tests of the role of membrane lipid composition in low-temperature induced photoinhibition and chilling sensitivity in plants and cyanobacteria. Proc. Natl. Acad. Sci. USA 92,6215-6218</w:t>
      </w:r>
    </w:p>
    <w:p w14:paraId="211A0B51" w14:textId="77777777" w:rsidR="009B3DEB" w:rsidRDefault="009B3DEB">
      <w:pPr>
        <w:rPr>
          <w:rFonts w:ascii="Arial" w:hAnsi="Arial" w:cs="Arial"/>
          <w:sz w:val="22"/>
          <w:szCs w:val="22"/>
        </w:rPr>
      </w:pPr>
    </w:p>
    <w:p w14:paraId="7F30E9C1" w14:textId="77777777" w:rsidR="009B3DEB" w:rsidRDefault="004D7E3B">
      <w:pPr>
        <w:rPr>
          <w:rFonts w:ascii="Arial" w:hAnsi="Arial" w:cs="Arial"/>
          <w:sz w:val="22"/>
          <w:szCs w:val="22"/>
        </w:rPr>
      </w:pPr>
      <w:r>
        <w:rPr>
          <w:rFonts w:ascii="Arial" w:hAnsi="Arial" w:cs="Arial"/>
          <w:sz w:val="22"/>
          <w:szCs w:val="22"/>
        </w:rPr>
        <w:t xml:space="preserve">146. </w:t>
      </w:r>
      <w:r w:rsidR="009B3DEB">
        <w:rPr>
          <w:rFonts w:ascii="Arial" w:hAnsi="Arial" w:cs="Arial"/>
          <w:sz w:val="22"/>
          <w:szCs w:val="22"/>
        </w:rPr>
        <w:t>Somerville, C.R. (1996) The physical map of an Arabidopsis chromosome. Trends Plant Sci 1,2</w:t>
      </w:r>
    </w:p>
    <w:p w14:paraId="12848E52" w14:textId="77777777" w:rsidR="009B3DEB" w:rsidRDefault="009B3DEB">
      <w:pPr>
        <w:rPr>
          <w:rFonts w:ascii="Arial" w:hAnsi="Arial" w:cs="Arial"/>
          <w:sz w:val="22"/>
          <w:szCs w:val="22"/>
        </w:rPr>
      </w:pPr>
    </w:p>
    <w:p w14:paraId="0254A75A" w14:textId="77777777" w:rsidR="009B3DEB" w:rsidRDefault="004D7E3B">
      <w:pPr>
        <w:rPr>
          <w:rFonts w:ascii="Arial" w:hAnsi="Arial" w:cs="Arial"/>
          <w:sz w:val="22"/>
          <w:szCs w:val="22"/>
        </w:rPr>
      </w:pPr>
      <w:r>
        <w:rPr>
          <w:rFonts w:ascii="Arial" w:hAnsi="Arial" w:cs="Arial"/>
          <w:sz w:val="22"/>
          <w:szCs w:val="22"/>
        </w:rPr>
        <w:t xml:space="preserve">147. </w:t>
      </w:r>
      <w:r w:rsidR="009B3DEB">
        <w:rPr>
          <w:rFonts w:ascii="Arial" w:hAnsi="Arial" w:cs="Arial"/>
          <w:sz w:val="22"/>
          <w:szCs w:val="22"/>
        </w:rPr>
        <w:t>Somerville, C.R. (1995) Harnessing Arabidopsis to the Plow. Proceedings of FAO/IEAE Symposium on the Use of Induced Mutations and Molecular techniques for Crop Improvement, Vienna pp 401-410</w:t>
      </w:r>
    </w:p>
    <w:p w14:paraId="04A4C6B8" w14:textId="77777777" w:rsidR="009B3DEB" w:rsidRDefault="009B3DEB">
      <w:pPr>
        <w:rPr>
          <w:rFonts w:ascii="Arial" w:hAnsi="Arial" w:cs="Arial"/>
          <w:sz w:val="22"/>
          <w:szCs w:val="22"/>
        </w:rPr>
        <w:sectPr w:rsidR="009B3DEB">
          <w:endnotePr>
            <w:numFmt w:val="decimal"/>
          </w:endnotePr>
          <w:type w:val="continuous"/>
          <w:pgSz w:w="12240" w:h="15840"/>
          <w:pgMar w:top="1440" w:right="1440" w:bottom="1440" w:left="1440" w:header="1440" w:footer="1440" w:gutter="0"/>
          <w:cols w:space="720"/>
          <w:noEndnote/>
        </w:sectPr>
      </w:pPr>
    </w:p>
    <w:p w14:paraId="40683BF7" w14:textId="77777777" w:rsidR="002E7E15" w:rsidRDefault="002E7E15">
      <w:pPr>
        <w:rPr>
          <w:rFonts w:ascii="Arial" w:hAnsi="Arial" w:cs="Arial"/>
          <w:sz w:val="22"/>
          <w:szCs w:val="22"/>
        </w:rPr>
      </w:pPr>
    </w:p>
    <w:p w14:paraId="79D14943" w14:textId="77777777" w:rsidR="009B3DEB" w:rsidRDefault="004D7E3B">
      <w:pPr>
        <w:rPr>
          <w:rFonts w:ascii="Arial" w:hAnsi="Arial" w:cs="Arial"/>
          <w:sz w:val="22"/>
          <w:szCs w:val="22"/>
        </w:rPr>
      </w:pPr>
      <w:r>
        <w:rPr>
          <w:rFonts w:ascii="Arial" w:hAnsi="Arial" w:cs="Arial"/>
          <w:sz w:val="22"/>
          <w:szCs w:val="22"/>
        </w:rPr>
        <w:t xml:space="preserve">148. </w:t>
      </w:r>
      <w:r w:rsidR="009B3DEB">
        <w:rPr>
          <w:rFonts w:ascii="Arial" w:hAnsi="Arial" w:cs="Arial"/>
          <w:sz w:val="22"/>
          <w:szCs w:val="22"/>
        </w:rPr>
        <w:t>Somerville, C.R. and Browse, J. (1996) Dissecting desaturation: Plants prove advantageous. Trends Cell Biol. 6, 148-153</w:t>
      </w:r>
    </w:p>
    <w:p w14:paraId="6CF47863" w14:textId="77777777" w:rsidR="009B3DEB" w:rsidRDefault="009B3DEB">
      <w:pPr>
        <w:rPr>
          <w:rFonts w:ascii="Arial" w:hAnsi="Arial" w:cs="Arial"/>
          <w:sz w:val="22"/>
          <w:szCs w:val="22"/>
        </w:rPr>
      </w:pPr>
    </w:p>
    <w:p w14:paraId="79BB6147" w14:textId="77777777" w:rsidR="009B3DEB" w:rsidRDefault="004D7E3B">
      <w:pPr>
        <w:rPr>
          <w:rFonts w:ascii="Arial" w:hAnsi="Arial" w:cs="Arial"/>
          <w:sz w:val="22"/>
          <w:szCs w:val="22"/>
        </w:rPr>
      </w:pPr>
      <w:r>
        <w:rPr>
          <w:rFonts w:ascii="Arial" w:hAnsi="Arial" w:cs="Arial"/>
          <w:sz w:val="22"/>
          <w:szCs w:val="22"/>
        </w:rPr>
        <w:t xml:space="preserve">149. </w:t>
      </w:r>
      <w:r w:rsidR="009B3DEB">
        <w:rPr>
          <w:rFonts w:ascii="Arial" w:hAnsi="Arial" w:cs="Arial"/>
          <w:sz w:val="22"/>
          <w:szCs w:val="22"/>
        </w:rPr>
        <w:t>Meyer, K., Cusumano, J., Somerville, C.R., Chapple, C. (1996) Ferulate 5-hydroxylase from Arabidopsis thaliana defines a new family of cytochrome P450-dependent monoxygenases. Proc. Natl. Acad. Sci. USA 93,6896-6874</w:t>
      </w:r>
    </w:p>
    <w:p w14:paraId="248FCF9D" w14:textId="77777777" w:rsidR="009B3DEB" w:rsidRDefault="009B3DEB">
      <w:pPr>
        <w:rPr>
          <w:rFonts w:ascii="Arial" w:hAnsi="Arial" w:cs="Arial"/>
          <w:sz w:val="22"/>
          <w:szCs w:val="22"/>
        </w:rPr>
      </w:pPr>
    </w:p>
    <w:p w14:paraId="3C1C8663" w14:textId="77777777" w:rsidR="009B3DEB" w:rsidRDefault="004D7E3B">
      <w:pPr>
        <w:rPr>
          <w:rFonts w:ascii="Arial" w:hAnsi="Arial" w:cs="Arial"/>
          <w:sz w:val="22"/>
          <w:szCs w:val="22"/>
        </w:rPr>
      </w:pPr>
      <w:r>
        <w:rPr>
          <w:rFonts w:ascii="Arial" w:hAnsi="Arial" w:cs="Arial"/>
          <w:sz w:val="22"/>
          <w:szCs w:val="22"/>
        </w:rPr>
        <w:t xml:space="preserve">150. </w:t>
      </w:r>
      <w:r w:rsidR="009B3DEB">
        <w:rPr>
          <w:rFonts w:ascii="Arial" w:hAnsi="Arial" w:cs="Arial"/>
          <w:sz w:val="22"/>
          <w:szCs w:val="22"/>
        </w:rPr>
        <w:t>Rounsley, S.D., Glodek, A., Sutton, G., Adams, M.D., Somerville, C.R., Venter, J.C., Kerlavage, A.R. (1996) The construction of Arabidopsis EST assemblies: A new resource to facilitate gene identification. Plant Physiol. 112,1177-1183</w:t>
      </w:r>
    </w:p>
    <w:p w14:paraId="2D5C6154" w14:textId="77777777" w:rsidR="009B3DEB" w:rsidRDefault="009B3DEB">
      <w:pPr>
        <w:rPr>
          <w:rFonts w:ascii="Arial" w:hAnsi="Arial" w:cs="Arial"/>
          <w:sz w:val="22"/>
          <w:szCs w:val="22"/>
        </w:rPr>
      </w:pPr>
    </w:p>
    <w:p w14:paraId="4C0E936E" w14:textId="77777777" w:rsidR="009B3DEB" w:rsidRDefault="004D7E3B">
      <w:pPr>
        <w:rPr>
          <w:rFonts w:ascii="Arial" w:hAnsi="Arial" w:cs="Arial"/>
          <w:sz w:val="22"/>
          <w:szCs w:val="22"/>
        </w:rPr>
      </w:pPr>
      <w:r>
        <w:rPr>
          <w:rFonts w:ascii="Arial" w:hAnsi="Arial" w:cs="Arial"/>
          <w:sz w:val="22"/>
          <w:szCs w:val="22"/>
        </w:rPr>
        <w:t xml:space="preserve">151. </w:t>
      </w:r>
      <w:r w:rsidR="009B3DEB">
        <w:rPr>
          <w:rFonts w:ascii="Arial" w:hAnsi="Arial" w:cs="Arial"/>
          <w:sz w:val="22"/>
          <w:szCs w:val="22"/>
        </w:rPr>
        <w:t>Somerville, S.C., Somerville, C.R. (1996) Arabidopsis at 7: Still growing like a weed. Plant Cell  11,1917-1933</w:t>
      </w:r>
    </w:p>
    <w:p w14:paraId="663ABA7A" w14:textId="77777777" w:rsidR="009B3DEB" w:rsidRDefault="009B3DEB">
      <w:pPr>
        <w:rPr>
          <w:rFonts w:ascii="Arial" w:hAnsi="Arial" w:cs="Arial"/>
          <w:sz w:val="22"/>
          <w:szCs w:val="22"/>
        </w:rPr>
      </w:pPr>
    </w:p>
    <w:p w14:paraId="7610BA27" w14:textId="77777777" w:rsidR="009B3DEB" w:rsidRDefault="004D7E3B">
      <w:pPr>
        <w:rPr>
          <w:rFonts w:ascii="Arial" w:hAnsi="Arial" w:cs="Arial"/>
          <w:sz w:val="22"/>
          <w:szCs w:val="22"/>
        </w:rPr>
      </w:pPr>
      <w:r>
        <w:rPr>
          <w:rFonts w:ascii="Arial" w:hAnsi="Arial" w:cs="Arial"/>
          <w:sz w:val="22"/>
          <w:szCs w:val="22"/>
        </w:rPr>
        <w:t xml:space="preserve">152. </w:t>
      </w:r>
      <w:r w:rsidR="009B3DEB">
        <w:rPr>
          <w:rFonts w:ascii="Arial" w:hAnsi="Arial" w:cs="Arial"/>
          <w:sz w:val="22"/>
          <w:szCs w:val="22"/>
        </w:rPr>
        <w:t>Broun, P., Somerville, C.R. (1997) Accumulation of ricinoleic, lesquerolic and densipolic acids in seeds of transgenic Arabidopsis plants that express a fatty acyl hydroxylase cdna from castor bean (</w:t>
      </w:r>
      <w:r w:rsidR="009B3DEB">
        <w:rPr>
          <w:rFonts w:ascii="Arial" w:hAnsi="Arial" w:cs="Arial"/>
          <w:i/>
          <w:iCs/>
          <w:sz w:val="22"/>
          <w:szCs w:val="22"/>
        </w:rPr>
        <w:t>Ricinus communis</w:t>
      </w:r>
      <w:r w:rsidR="009B3DEB">
        <w:rPr>
          <w:rFonts w:ascii="Arial" w:hAnsi="Arial" w:cs="Arial"/>
          <w:sz w:val="22"/>
          <w:szCs w:val="22"/>
        </w:rPr>
        <w:t xml:space="preserve"> L). Plant Physiol., 113,933-942.</w:t>
      </w:r>
    </w:p>
    <w:p w14:paraId="7AC25038" w14:textId="77777777" w:rsidR="009B3DEB" w:rsidRDefault="009B3DEB">
      <w:pPr>
        <w:rPr>
          <w:rFonts w:ascii="Arial" w:hAnsi="Arial" w:cs="Arial"/>
          <w:sz w:val="22"/>
          <w:szCs w:val="22"/>
        </w:rPr>
      </w:pPr>
    </w:p>
    <w:p w14:paraId="0B8C5D79" w14:textId="77777777" w:rsidR="009B3DEB" w:rsidRDefault="004D7E3B">
      <w:pPr>
        <w:rPr>
          <w:rFonts w:ascii="Arial" w:hAnsi="Arial" w:cs="Arial"/>
          <w:sz w:val="22"/>
          <w:szCs w:val="22"/>
        </w:rPr>
      </w:pPr>
      <w:r>
        <w:rPr>
          <w:rFonts w:ascii="Arial" w:hAnsi="Arial" w:cs="Arial"/>
          <w:sz w:val="22"/>
          <w:szCs w:val="22"/>
        </w:rPr>
        <w:t xml:space="preserve">153. </w:t>
      </w:r>
      <w:r w:rsidR="009B3DEB">
        <w:rPr>
          <w:rFonts w:ascii="Arial" w:hAnsi="Arial" w:cs="Arial"/>
          <w:sz w:val="22"/>
          <w:szCs w:val="22"/>
        </w:rPr>
        <w:t xml:space="preserve">Reiser, S.R., Somerville, C.R. (1997) Isolation of mutants of </w:t>
      </w:r>
      <w:r w:rsidR="009B3DEB">
        <w:rPr>
          <w:rFonts w:ascii="Arial" w:hAnsi="Arial" w:cs="Arial"/>
          <w:i/>
          <w:iCs/>
          <w:sz w:val="22"/>
          <w:szCs w:val="22"/>
        </w:rPr>
        <w:t>Acinetobacter calcoaceticus</w:t>
      </w:r>
      <w:r w:rsidR="009B3DEB">
        <w:rPr>
          <w:rFonts w:ascii="Arial" w:hAnsi="Arial" w:cs="Arial"/>
          <w:sz w:val="22"/>
          <w:szCs w:val="22"/>
        </w:rPr>
        <w:t xml:space="preserve"> deficient in wax ester synthesis and complemention of one mutation with a gene encoding a fatty acyl-CoA reductase.  J. Bacteriol., 179,2969-2975</w:t>
      </w:r>
    </w:p>
    <w:p w14:paraId="22EA9871" w14:textId="77777777" w:rsidR="009B3DEB" w:rsidRDefault="009B3DEB">
      <w:pPr>
        <w:rPr>
          <w:rFonts w:ascii="Arial" w:hAnsi="Arial" w:cs="Arial"/>
          <w:sz w:val="22"/>
          <w:szCs w:val="22"/>
        </w:rPr>
      </w:pPr>
    </w:p>
    <w:p w14:paraId="1CE6E458" w14:textId="77777777" w:rsidR="009B3DEB" w:rsidRDefault="004D7E3B">
      <w:pPr>
        <w:rPr>
          <w:rFonts w:ascii="Arial" w:hAnsi="Arial" w:cs="Arial"/>
          <w:sz w:val="22"/>
          <w:szCs w:val="22"/>
        </w:rPr>
      </w:pPr>
      <w:r>
        <w:rPr>
          <w:rFonts w:ascii="Arial" w:hAnsi="Arial" w:cs="Arial"/>
          <w:sz w:val="22"/>
          <w:szCs w:val="22"/>
        </w:rPr>
        <w:t xml:space="preserve">154. </w:t>
      </w:r>
      <w:r w:rsidR="009B3DEB">
        <w:rPr>
          <w:rFonts w:ascii="Arial" w:hAnsi="Arial" w:cs="Arial"/>
          <w:sz w:val="22"/>
          <w:szCs w:val="22"/>
        </w:rPr>
        <w:t>Cutler, S., Somerville, C.R. (1997) Cellulose synthase: Cloning by in silico. Curr. Biol. 7,R108-R111</w:t>
      </w:r>
    </w:p>
    <w:p w14:paraId="60D2CDC5" w14:textId="77777777" w:rsidR="009B3DEB" w:rsidRDefault="009B3DEB">
      <w:pPr>
        <w:rPr>
          <w:rFonts w:ascii="Arial" w:hAnsi="Arial" w:cs="Arial"/>
          <w:sz w:val="22"/>
          <w:szCs w:val="22"/>
        </w:rPr>
      </w:pPr>
    </w:p>
    <w:p w14:paraId="122CFB8D" w14:textId="77777777" w:rsidR="009B3DEB" w:rsidRDefault="004D7E3B">
      <w:pPr>
        <w:rPr>
          <w:rFonts w:ascii="Arial" w:hAnsi="Arial" w:cs="Arial"/>
          <w:sz w:val="22"/>
          <w:szCs w:val="22"/>
        </w:rPr>
      </w:pPr>
      <w:r>
        <w:rPr>
          <w:rFonts w:ascii="Arial" w:hAnsi="Arial" w:cs="Arial"/>
          <w:sz w:val="22"/>
          <w:szCs w:val="22"/>
        </w:rPr>
        <w:t xml:space="preserve">155. </w:t>
      </w:r>
      <w:r w:rsidR="009B3DEB">
        <w:rPr>
          <w:rFonts w:ascii="Arial" w:hAnsi="Arial" w:cs="Arial"/>
          <w:sz w:val="22"/>
          <w:szCs w:val="22"/>
        </w:rPr>
        <w:t>Somerville, C.R., Flanders, D., Cherry, J.M. (1997) Plant biology in the post-Gutenberg era: evereything you wanted to know and more on the world wide web. Plant Physiol., 113,1015-1022</w:t>
      </w:r>
    </w:p>
    <w:p w14:paraId="62BB02CC" w14:textId="77777777" w:rsidR="009B3DEB" w:rsidRDefault="009B3DEB">
      <w:pPr>
        <w:rPr>
          <w:rFonts w:ascii="Arial" w:hAnsi="Arial" w:cs="Arial"/>
          <w:sz w:val="22"/>
          <w:szCs w:val="22"/>
        </w:rPr>
      </w:pPr>
    </w:p>
    <w:p w14:paraId="3B673D40" w14:textId="77777777" w:rsidR="009B3DEB" w:rsidRDefault="004D7E3B">
      <w:pPr>
        <w:rPr>
          <w:rFonts w:ascii="Arial" w:hAnsi="Arial" w:cs="Arial"/>
          <w:sz w:val="22"/>
          <w:szCs w:val="22"/>
        </w:rPr>
      </w:pPr>
      <w:r>
        <w:rPr>
          <w:rFonts w:ascii="Arial" w:hAnsi="Arial" w:cs="Arial"/>
          <w:sz w:val="22"/>
          <w:szCs w:val="22"/>
        </w:rPr>
        <w:t xml:space="preserve">156. </w:t>
      </w:r>
      <w:r w:rsidR="009B3DEB">
        <w:rPr>
          <w:rFonts w:ascii="Arial" w:hAnsi="Arial" w:cs="Arial"/>
          <w:sz w:val="22"/>
          <w:szCs w:val="22"/>
        </w:rPr>
        <w:t>Turner, S.R., Somerville, C.R.  (1997) Collapsed xylem phenotype of Arabidopsis identifies mutants deficient in cellulose deposition in the secondary cell wall. Plant Cell 9,689-701</w:t>
      </w:r>
    </w:p>
    <w:p w14:paraId="02A5A4BC" w14:textId="77777777" w:rsidR="009B3DEB" w:rsidRDefault="009B3DEB">
      <w:pPr>
        <w:rPr>
          <w:rFonts w:ascii="Arial" w:hAnsi="Arial" w:cs="Arial"/>
          <w:sz w:val="22"/>
          <w:szCs w:val="22"/>
        </w:rPr>
      </w:pPr>
    </w:p>
    <w:p w14:paraId="27AD63AA" w14:textId="77777777" w:rsidR="009B3DEB" w:rsidRDefault="004D7E3B">
      <w:pPr>
        <w:rPr>
          <w:rFonts w:ascii="Arial" w:hAnsi="Arial" w:cs="Arial"/>
          <w:sz w:val="22"/>
          <w:szCs w:val="22"/>
        </w:rPr>
      </w:pPr>
      <w:r>
        <w:rPr>
          <w:rFonts w:ascii="Arial" w:hAnsi="Arial" w:cs="Arial"/>
          <w:sz w:val="22"/>
          <w:szCs w:val="22"/>
        </w:rPr>
        <w:t xml:space="preserve">157. </w:t>
      </w:r>
      <w:r w:rsidR="009B3DEB">
        <w:rPr>
          <w:rFonts w:ascii="Arial" w:hAnsi="Arial" w:cs="Arial"/>
          <w:sz w:val="22"/>
          <w:szCs w:val="22"/>
        </w:rPr>
        <w:t xml:space="preserve">Reiter, W.D., Chapple, C.C., Somerville, C.R. (1997) Mutants of </w:t>
      </w:r>
      <w:r w:rsidR="009B3DEB">
        <w:rPr>
          <w:rFonts w:ascii="Arial" w:hAnsi="Arial" w:cs="Arial"/>
          <w:i/>
          <w:iCs/>
          <w:sz w:val="22"/>
          <w:szCs w:val="22"/>
        </w:rPr>
        <w:t>Arabidopsis thaliana</w:t>
      </w:r>
      <w:r w:rsidR="009B3DEB">
        <w:rPr>
          <w:rFonts w:ascii="Arial" w:hAnsi="Arial" w:cs="Arial"/>
          <w:sz w:val="22"/>
          <w:szCs w:val="22"/>
        </w:rPr>
        <w:t xml:space="preserve"> with </w:t>
      </w:r>
      <w:r w:rsidR="009B3DEB">
        <w:rPr>
          <w:rFonts w:ascii="Arial" w:hAnsi="Arial" w:cs="Arial"/>
          <w:sz w:val="22"/>
          <w:szCs w:val="22"/>
        </w:rPr>
        <w:lastRenderedPageBreak/>
        <w:t>altered cell wall polysaccharide composition. Plant J., 12,335-345</w:t>
      </w:r>
    </w:p>
    <w:p w14:paraId="41D54069" w14:textId="77777777" w:rsidR="009B3DEB" w:rsidRDefault="009B3DEB">
      <w:pPr>
        <w:rPr>
          <w:rFonts w:ascii="Arial" w:hAnsi="Arial" w:cs="Arial"/>
          <w:sz w:val="22"/>
          <w:szCs w:val="22"/>
        </w:rPr>
      </w:pPr>
    </w:p>
    <w:p w14:paraId="2D14C9D9" w14:textId="77777777" w:rsidR="009B3DEB" w:rsidRDefault="004D7E3B">
      <w:pPr>
        <w:rPr>
          <w:rFonts w:ascii="Arial" w:hAnsi="Arial" w:cs="Arial"/>
          <w:sz w:val="22"/>
          <w:szCs w:val="22"/>
        </w:rPr>
      </w:pPr>
      <w:r>
        <w:rPr>
          <w:rFonts w:ascii="Arial" w:hAnsi="Arial" w:cs="Arial"/>
          <w:sz w:val="22"/>
          <w:szCs w:val="22"/>
        </w:rPr>
        <w:t xml:space="preserve">158. </w:t>
      </w:r>
      <w:r w:rsidR="009B3DEB">
        <w:rPr>
          <w:rFonts w:ascii="Arial" w:hAnsi="Arial" w:cs="Arial"/>
          <w:sz w:val="22"/>
          <w:szCs w:val="22"/>
        </w:rPr>
        <w:t xml:space="preserve">Ogas, J., Cheng, J.C., Sung, R., Somerville, C.R. (1997) Gibberellin mediates the transition from embryonic to vegetative cell identity during germination of the Arabidopsis </w:t>
      </w:r>
      <w:r w:rsidR="009B3DEB">
        <w:rPr>
          <w:rFonts w:ascii="Arial" w:hAnsi="Arial" w:cs="Arial"/>
          <w:i/>
          <w:iCs/>
          <w:sz w:val="22"/>
          <w:szCs w:val="22"/>
        </w:rPr>
        <w:t>pickle</w:t>
      </w:r>
      <w:r w:rsidR="009B3DEB">
        <w:rPr>
          <w:rFonts w:ascii="Arial" w:hAnsi="Arial" w:cs="Arial"/>
          <w:sz w:val="22"/>
          <w:szCs w:val="22"/>
        </w:rPr>
        <w:t xml:space="preserve"> mutant. Science 277,91-94</w:t>
      </w:r>
    </w:p>
    <w:p w14:paraId="11904B2C" w14:textId="77777777" w:rsidR="009B3DEB" w:rsidRDefault="009B3DEB">
      <w:pPr>
        <w:rPr>
          <w:rFonts w:ascii="Arial" w:hAnsi="Arial" w:cs="Arial"/>
          <w:sz w:val="22"/>
          <w:szCs w:val="22"/>
        </w:rPr>
      </w:pPr>
    </w:p>
    <w:p w14:paraId="67A09972" w14:textId="77777777" w:rsidR="009B3DEB" w:rsidRDefault="004D7E3B">
      <w:pPr>
        <w:rPr>
          <w:rFonts w:ascii="Arial" w:hAnsi="Arial" w:cs="Arial"/>
          <w:sz w:val="22"/>
          <w:szCs w:val="22"/>
        </w:rPr>
      </w:pPr>
      <w:r>
        <w:rPr>
          <w:rFonts w:ascii="Arial" w:hAnsi="Arial" w:cs="Arial"/>
          <w:sz w:val="22"/>
          <w:szCs w:val="22"/>
        </w:rPr>
        <w:t xml:space="preserve">159. </w:t>
      </w:r>
      <w:r w:rsidR="009B3DEB">
        <w:rPr>
          <w:rFonts w:ascii="Arial" w:hAnsi="Arial" w:cs="Arial"/>
          <w:sz w:val="22"/>
          <w:szCs w:val="22"/>
        </w:rPr>
        <w:t xml:space="preserve">Zhang, J., Somerville, C.R. (1997) Suspensor-derived polyembryony caused by altered expression of valyl-trna synthetase in the </w:t>
      </w:r>
      <w:r w:rsidR="009B3DEB">
        <w:rPr>
          <w:rFonts w:ascii="Arial" w:hAnsi="Arial" w:cs="Arial"/>
          <w:i/>
          <w:iCs/>
          <w:sz w:val="22"/>
          <w:szCs w:val="22"/>
        </w:rPr>
        <w:t>twn2</w:t>
      </w:r>
      <w:r w:rsidR="009B3DEB">
        <w:rPr>
          <w:rFonts w:ascii="Arial" w:hAnsi="Arial" w:cs="Arial"/>
          <w:sz w:val="22"/>
          <w:szCs w:val="22"/>
        </w:rPr>
        <w:t xml:space="preserve"> mutant of Arabidopsis. Proc. Natl. Acad. Sci. USA 94,7349-7355</w:t>
      </w:r>
    </w:p>
    <w:p w14:paraId="172B88AD" w14:textId="77777777" w:rsidR="009B3DEB" w:rsidRDefault="009B3DEB">
      <w:pPr>
        <w:rPr>
          <w:rFonts w:ascii="Arial" w:hAnsi="Arial" w:cs="Arial"/>
          <w:sz w:val="22"/>
          <w:szCs w:val="22"/>
        </w:rPr>
      </w:pPr>
    </w:p>
    <w:p w14:paraId="7C271BA7" w14:textId="77777777" w:rsidR="009B3DEB" w:rsidRDefault="004D7E3B">
      <w:pPr>
        <w:rPr>
          <w:rFonts w:ascii="Arial" w:hAnsi="Arial" w:cs="Arial"/>
          <w:sz w:val="22"/>
          <w:szCs w:val="22"/>
        </w:rPr>
      </w:pPr>
      <w:r>
        <w:rPr>
          <w:rFonts w:ascii="Arial" w:hAnsi="Arial" w:cs="Arial"/>
          <w:sz w:val="22"/>
          <w:szCs w:val="22"/>
        </w:rPr>
        <w:t xml:space="preserve">160. </w:t>
      </w:r>
      <w:r w:rsidR="009B3DEB">
        <w:rPr>
          <w:rFonts w:ascii="Arial" w:hAnsi="Arial" w:cs="Arial"/>
          <w:sz w:val="22"/>
          <w:szCs w:val="22"/>
        </w:rPr>
        <w:t xml:space="preserve">Broun, P., Boddupalli, S., Somerville, C.R. (1998) A  bifunctional oleate 12-hydroxylase : desaturase from </w:t>
      </w:r>
      <w:r w:rsidR="009B3DEB">
        <w:rPr>
          <w:rFonts w:ascii="Arial" w:hAnsi="Arial" w:cs="Arial"/>
          <w:i/>
          <w:iCs/>
          <w:sz w:val="22"/>
          <w:szCs w:val="22"/>
        </w:rPr>
        <w:t>Lesquerella fendleri</w:t>
      </w:r>
      <w:r w:rsidR="009B3DEB">
        <w:rPr>
          <w:rFonts w:ascii="Arial" w:hAnsi="Arial" w:cs="Arial"/>
          <w:sz w:val="22"/>
          <w:szCs w:val="22"/>
        </w:rPr>
        <w:t>., Plant J. 13,201-210</w:t>
      </w:r>
    </w:p>
    <w:p w14:paraId="035CC876" w14:textId="77777777" w:rsidR="009B3DEB" w:rsidRDefault="009B3DEB">
      <w:pPr>
        <w:ind w:firstLine="5760"/>
        <w:rPr>
          <w:rFonts w:ascii="Arial" w:hAnsi="Arial" w:cs="Arial"/>
          <w:sz w:val="22"/>
          <w:szCs w:val="22"/>
        </w:rPr>
      </w:pPr>
    </w:p>
    <w:p w14:paraId="198314D6" w14:textId="77777777" w:rsidR="009B3DEB" w:rsidRDefault="004D7E3B">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161. </w:t>
      </w:r>
      <w:r w:rsidR="009B3DEB">
        <w:t>Rhee, S.Y., Somerville, C.R. (1998) Tetrad pollen formation in Arabidopsis quartet mutants is asociated with persistence of pectic polysaccharides of the pollen mother cell. Plant J 15,79-88.</w:t>
      </w:r>
    </w:p>
    <w:p w14:paraId="54C31189" w14:textId="77777777" w:rsidR="009B3DEB" w:rsidRDefault="009B3DEB">
      <w:pPr>
        <w:rPr>
          <w:rFonts w:ascii="Arial" w:hAnsi="Arial" w:cs="Arial"/>
          <w:sz w:val="22"/>
          <w:szCs w:val="22"/>
        </w:rPr>
      </w:pPr>
    </w:p>
    <w:p w14:paraId="5A848CA9" w14:textId="77777777" w:rsidR="009B3DEB" w:rsidRDefault="009B3DEB">
      <w:pPr>
        <w:rPr>
          <w:rFonts w:ascii="Arial" w:hAnsi="Arial" w:cs="Arial"/>
          <w:sz w:val="22"/>
          <w:szCs w:val="22"/>
        </w:rPr>
        <w:sectPr w:rsidR="009B3DEB">
          <w:endnotePr>
            <w:numFmt w:val="decimal"/>
          </w:endnotePr>
          <w:type w:val="continuous"/>
          <w:pgSz w:w="12240" w:h="15840"/>
          <w:pgMar w:top="1440" w:right="1440" w:bottom="1440" w:left="1440" w:header="1440" w:footer="1440" w:gutter="0"/>
          <w:cols w:space="720"/>
          <w:noEndnote/>
        </w:sectPr>
      </w:pPr>
    </w:p>
    <w:p w14:paraId="2A150BB5" w14:textId="77777777" w:rsidR="009B3DEB" w:rsidRDefault="004D7E3B">
      <w:pPr>
        <w:rPr>
          <w:rFonts w:ascii="Arial" w:hAnsi="Arial" w:cs="Arial"/>
          <w:sz w:val="22"/>
          <w:szCs w:val="22"/>
        </w:rPr>
      </w:pPr>
      <w:r>
        <w:rPr>
          <w:rFonts w:ascii="Arial" w:hAnsi="Arial" w:cs="Arial"/>
          <w:sz w:val="22"/>
          <w:szCs w:val="22"/>
        </w:rPr>
        <w:lastRenderedPageBreak/>
        <w:t xml:space="preserve">162. </w:t>
      </w:r>
      <w:r w:rsidR="009B3DEB">
        <w:rPr>
          <w:rFonts w:ascii="Arial" w:hAnsi="Arial" w:cs="Arial"/>
          <w:sz w:val="22"/>
          <w:szCs w:val="22"/>
        </w:rPr>
        <w:t>Broun,P., Shanklin, J., Whittle, E., Somerville, C.R. (1998) Catalytic plasticity of fatty acid modification enzymes underlying chemical diversity of plant fatty acids. Science, 282,1315-1317.</w:t>
      </w:r>
    </w:p>
    <w:p w14:paraId="046EF034" w14:textId="77777777" w:rsidR="009B3DEB" w:rsidRDefault="009B3DEB">
      <w:pPr>
        <w:rPr>
          <w:rFonts w:ascii="Arial" w:hAnsi="Arial" w:cs="Arial"/>
          <w:sz w:val="22"/>
          <w:szCs w:val="22"/>
        </w:rPr>
      </w:pPr>
    </w:p>
    <w:p w14:paraId="2F01BF60" w14:textId="77777777" w:rsidR="009B3DEB" w:rsidRDefault="004D7E3B">
      <w:pPr>
        <w:rPr>
          <w:rFonts w:ascii="Arial" w:hAnsi="Arial" w:cs="Arial"/>
          <w:sz w:val="22"/>
          <w:szCs w:val="22"/>
        </w:rPr>
      </w:pPr>
      <w:r>
        <w:rPr>
          <w:rFonts w:ascii="Arial" w:hAnsi="Arial" w:cs="Arial"/>
          <w:sz w:val="22"/>
          <w:szCs w:val="22"/>
        </w:rPr>
        <w:t xml:space="preserve">163. </w:t>
      </w:r>
      <w:r w:rsidR="009B3DEB">
        <w:rPr>
          <w:rFonts w:ascii="Arial" w:hAnsi="Arial" w:cs="Arial"/>
          <w:sz w:val="22"/>
          <w:szCs w:val="22"/>
        </w:rPr>
        <w:t xml:space="preserve">Taylor, N.G., Scheible, W.R., Cutler, S., Hoyland, J., Somerville, C.R. and Turner, S.R. (1999) The </w:t>
      </w:r>
      <w:r w:rsidR="009B3DEB">
        <w:rPr>
          <w:rFonts w:ascii="Arial" w:hAnsi="Arial" w:cs="Arial"/>
          <w:i/>
          <w:iCs/>
          <w:sz w:val="22"/>
          <w:szCs w:val="22"/>
        </w:rPr>
        <w:t>irregular xylem 3</w:t>
      </w:r>
      <w:r w:rsidR="009B3DEB">
        <w:rPr>
          <w:rFonts w:ascii="Arial" w:hAnsi="Arial" w:cs="Arial"/>
          <w:sz w:val="22"/>
          <w:szCs w:val="22"/>
        </w:rPr>
        <w:t xml:space="preserve"> locus of Arabidopsis encodes a cellulose synthase gene required for secondary cell wall synthesis. Plant Cell 11,769-779.</w:t>
      </w:r>
    </w:p>
    <w:p w14:paraId="7117A076" w14:textId="77777777" w:rsidR="009B3DEB" w:rsidRDefault="009B3DEB">
      <w:pPr>
        <w:rPr>
          <w:rFonts w:ascii="Arial" w:hAnsi="Arial" w:cs="Arial"/>
          <w:sz w:val="22"/>
          <w:szCs w:val="22"/>
        </w:rPr>
      </w:pPr>
    </w:p>
    <w:p w14:paraId="3273BFDC" w14:textId="77777777" w:rsidR="009B3DEB" w:rsidRDefault="004D7E3B">
      <w:pPr>
        <w:rPr>
          <w:rFonts w:ascii="Arial" w:hAnsi="Arial" w:cs="Arial"/>
          <w:sz w:val="22"/>
          <w:szCs w:val="22"/>
        </w:rPr>
      </w:pPr>
      <w:r>
        <w:rPr>
          <w:rFonts w:ascii="Arial" w:hAnsi="Arial" w:cs="Arial"/>
          <w:sz w:val="22"/>
          <w:szCs w:val="22"/>
        </w:rPr>
        <w:t xml:space="preserve">164. </w:t>
      </w:r>
      <w:r w:rsidR="009B3DEB">
        <w:rPr>
          <w:rFonts w:ascii="Arial" w:hAnsi="Arial" w:cs="Arial"/>
          <w:sz w:val="22"/>
          <w:szCs w:val="22"/>
        </w:rPr>
        <w:t>Broun, P., Gettner, S., Somervlle (1999) Genetic Engineering of Plant Lipids. Annu. Rev. Nutr., 19,197-216</w:t>
      </w:r>
    </w:p>
    <w:p w14:paraId="1D943177" w14:textId="77777777" w:rsidR="009B3DEB" w:rsidRDefault="009B3DEB">
      <w:pPr>
        <w:rPr>
          <w:rFonts w:ascii="Arial" w:hAnsi="Arial" w:cs="Arial"/>
          <w:sz w:val="22"/>
          <w:szCs w:val="22"/>
        </w:rPr>
      </w:pPr>
    </w:p>
    <w:p w14:paraId="593A7433" w14:textId="77777777" w:rsidR="009B3DEB" w:rsidRDefault="004D7E3B">
      <w:pPr>
        <w:rPr>
          <w:rFonts w:ascii="Arial" w:hAnsi="Arial" w:cs="Arial"/>
          <w:sz w:val="22"/>
          <w:szCs w:val="22"/>
        </w:rPr>
      </w:pPr>
      <w:r>
        <w:rPr>
          <w:rFonts w:ascii="Arial" w:hAnsi="Arial" w:cs="Arial"/>
          <w:sz w:val="22"/>
          <w:szCs w:val="22"/>
        </w:rPr>
        <w:t xml:space="preserve">165. </w:t>
      </w:r>
      <w:r w:rsidR="009B3DEB">
        <w:rPr>
          <w:rFonts w:ascii="Arial" w:hAnsi="Arial" w:cs="Arial"/>
          <w:sz w:val="22"/>
          <w:szCs w:val="22"/>
        </w:rPr>
        <w:t>Somerville, C.R. and Somerville, S.C. (1999) Plant Functional Genomics, Science 285,380-383</w:t>
      </w:r>
    </w:p>
    <w:p w14:paraId="3288BDCB" w14:textId="77777777" w:rsidR="009B3DEB" w:rsidRDefault="009B3DEB">
      <w:pPr>
        <w:rPr>
          <w:rFonts w:ascii="Arial" w:hAnsi="Arial" w:cs="Arial"/>
          <w:sz w:val="22"/>
          <w:szCs w:val="22"/>
        </w:rPr>
      </w:pPr>
    </w:p>
    <w:p w14:paraId="42E5D27D" w14:textId="77777777" w:rsidR="009B3DEB" w:rsidRDefault="004D7E3B">
      <w:pPr>
        <w:rPr>
          <w:rFonts w:ascii="Arial" w:hAnsi="Arial" w:cs="Arial"/>
          <w:sz w:val="22"/>
          <w:szCs w:val="22"/>
        </w:rPr>
      </w:pPr>
      <w:r>
        <w:rPr>
          <w:rFonts w:ascii="Arial" w:hAnsi="Arial" w:cs="Arial"/>
          <w:sz w:val="22"/>
          <w:szCs w:val="22"/>
        </w:rPr>
        <w:t xml:space="preserve">166. </w:t>
      </w:r>
      <w:r w:rsidR="009B3DEB">
        <w:rPr>
          <w:rFonts w:ascii="Arial" w:hAnsi="Arial" w:cs="Arial"/>
          <w:sz w:val="22"/>
          <w:szCs w:val="22"/>
        </w:rPr>
        <w:t>Ogas, J., Kaufmann, S., Henderson, J. and Somerville, C.R. (1999) PICKLE is a CHD3 chromatin remodeling factor that regulates the transition from embryonic to vegetative development in Arabidopsis. Proc. Natl. Acad. Sci. USA 96,13839-13844</w:t>
      </w:r>
    </w:p>
    <w:p w14:paraId="05C8D2AA" w14:textId="77777777" w:rsidR="009B3DEB" w:rsidRDefault="009B3DEB">
      <w:pPr>
        <w:rPr>
          <w:rFonts w:ascii="Arial" w:hAnsi="Arial" w:cs="Arial"/>
          <w:sz w:val="22"/>
          <w:szCs w:val="22"/>
        </w:rPr>
      </w:pPr>
    </w:p>
    <w:p w14:paraId="044681A7" w14:textId="77777777" w:rsidR="009B3DEB" w:rsidRDefault="004D7E3B">
      <w:pPr>
        <w:rPr>
          <w:rFonts w:ascii="Arial" w:hAnsi="Arial" w:cs="Arial"/>
          <w:sz w:val="22"/>
          <w:szCs w:val="22"/>
        </w:rPr>
      </w:pPr>
      <w:r>
        <w:rPr>
          <w:rFonts w:ascii="Arial" w:hAnsi="Arial" w:cs="Arial"/>
          <w:sz w:val="22"/>
          <w:szCs w:val="22"/>
        </w:rPr>
        <w:t xml:space="preserve">167. </w:t>
      </w:r>
      <w:r w:rsidR="009B3DEB">
        <w:rPr>
          <w:rFonts w:ascii="Arial" w:hAnsi="Arial" w:cs="Arial"/>
          <w:sz w:val="22"/>
          <w:szCs w:val="22"/>
        </w:rPr>
        <w:t>Lin, X., Kaul, S., Rounsley, S., Shea, T.P., Benito, M-I., Town, C. D., Fujii, C. Y., Mason, T., Bowman, C. L., Barnstead, M., Feldblyum, T., Buell, C. R., Ketchum, K. A., Ronning, C. M., Koo, H., Moffat, K., Cronin, L., Shen, M., Pai, G., Van Aken, S., Umayam, L., Tallon, L., Gill, J., Adams, M.D., Carrera, A. J., Creasy, T. H., Goodman, H. M., Somerville, C. R., Copenhaver, G.P., Preuss, D., Nierman, W. C., White, O., Eisen, J. A., Salzberg, S., Fraser, C. M., and Venter, J. C. (1999) Sequence and Analysis of Chromosome 2 of the plant</w:t>
      </w:r>
      <w:r w:rsidR="009B3DEB">
        <w:rPr>
          <w:rFonts w:ascii="Arial" w:hAnsi="Arial" w:cs="Arial"/>
          <w:i/>
          <w:iCs/>
          <w:sz w:val="22"/>
          <w:szCs w:val="22"/>
        </w:rPr>
        <w:t xml:space="preserve"> Arabidopsis thaliana</w:t>
      </w:r>
      <w:r w:rsidR="009B3DEB">
        <w:rPr>
          <w:rFonts w:ascii="Arial" w:hAnsi="Arial" w:cs="Arial"/>
          <w:sz w:val="22"/>
          <w:szCs w:val="22"/>
        </w:rPr>
        <w:t>. Nature, 402,761-768.</w:t>
      </w:r>
    </w:p>
    <w:p w14:paraId="1FE8987F" w14:textId="77777777" w:rsidR="009B3DEB" w:rsidRDefault="009B3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92EF5C9" w14:textId="77777777" w:rsidR="009B3DEB" w:rsidRDefault="004D7E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168. </w:t>
      </w:r>
      <w:r w:rsidR="009B3DEB">
        <w:rPr>
          <w:rFonts w:ascii="Arial" w:hAnsi="Arial" w:cs="Arial"/>
          <w:sz w:val="22"/>
          <w:szCs w:val="22"/>
        </w:rPr>
        <w:t>Scheible, W.R., Richmond, T., Wilson, I. and Somerville, C.R. (1999) Arabidopsis Genetics and Functional Genomics in the Post-Genome Era.  In Advances in Photosynthesis - Regulatory Aspects of Photosynthesis, vol.11, eds E.M. Aro and B. Andersson, Kluwer Academic Publishers, in press</w:t>
      </w:r>
    </w:p>
    <w:p w14:paraId="5997FBF5" w14:textId="77777777" w:rsidR="009B3DEB" w:rsidRDefault="009B3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6A9BAF9" w14:textId="77777777" w:rsidR="009B3DEB" w:rsidRDefault="004D7E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169. </w:t>
      </w:r>
      <w:r w:rsidR="009B3DEB">
        <w:rPr>
          <w:rFonts w:ascii="Arial" w:hAnsi="Arial" w:cs="Arial"/>
          <w:sz w:val="22"/>
          <w:szCs w:val="22"/>
        </w:rPr>
        <w:t xml:space="preserve">Somerville, C.R. (2000) The 20th century trajectory of plant biology.  Cell 100,13-25 </w:t>
      </w:r>
    </w:p>
    <w:p w14:paraId="2876BB8C" w14:textId="77777777" w:rsidR="009B3DEB" w:rsidRDefault="009B3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E05C292" w14:textId="77777777" w:rsidR="009B3DEB" w:rsidRDefault="004D7E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170. </w:t>
      </w:r>
      <w:r w:rsidR="009B3DEB">
        <w:rPr>
          <w:rFonts w:ascii="Arial" w:hAnsi="Arial" w:cs="Arial"/>
          <w:sz w:val="22"/>
          <w:szCs w:val="22"/>
        </w:rPr>
        <w:t>Cutler,S.R.,Ehrhardt, D.W., Griffitts, J.S., and Somerville, C.R. (2000) Random GFP::cDNA fusions enable visualization of subcellular structures in cells of A</w:t>
      </w:r>
      <w:r w:rsidR="009B3DEB">
        <w:rPr>
          <w:rFonts w:ascii="Arial" w:hAnsi="Arial" w:cs="Arial"/>
          <w:i/>
          <w:iCs/>
          <w:sz w:val="22"/>
          <w:szCs w:val="22"/>
        </w:rPr>
        <w:t>rabidopsis</w:t>
      </w:r>
      <w:r w:rsidR="009B3DEB">
        <w:rPr>
          <w:rFonts w:ascii="Arial" w:hAnsi="Arial" w:cs="Arial"/>
          <w:sz w:val="22"/>
          <w:szCs w:val="22"/>
        </w:rPr>
        <w:t xml:space="preserve"> at a high frequency. Proc. Natl. Acad. Sci. USA 97,3718-3723</w:t>
      </w:r>
    </w:p>
    <w:p w14:paraId="6E065DA3" w14:textId="77777777" w:rsidR="009B3DEB" w:rsidRDefault="009B3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5432723" w14:textId="77777777" w:rsidR="009B3DEB" w:rsidRDefault="004D7E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171. </w:t>
      </w:r>
      <w:r w:rsidR="009B3DEB">
        <w:rPr>
          <w:rFonts w:ascii="Arial" w:hAnsi="Arial" w:cs="Arial"/>
          <w:sz w:val="22"/>
          <w:szCs w:val="22"/>
        </w:rPr>
        <w:t>Richmond, T., and Somerville, C.R. (2000) The cellulose synthase superfamily. Plant Physiol. 124, 495-498.</w:t>
      </w:r>
    </w:p>
    <w:p w14:paraId="7C4112FF" w14:textId="77777777" w:rsidR="009B3DEB" w:rsidRDefault="009B3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782C40F" w14:textId="77777777" w:rsidR="009B3DEB" w:rsidRDefault="004D7E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172. </w:t>
      </w:r>
      <w:r w:rsidR="009B3DEB">
        <w:rPr>
          <w:rFonts w:ascii="Arial" w:hAnsi="Arial" w:cs="Arial"/>
          <w:sz w:val="22"/>
          <w:szCs w:val="22"/>
        </w:rPr>
        <w:t>Somerville, C.R., Browse, J., Jaworski, J.C., Ohlrogge, J. (2000) Lipids in Biochemistry and Molecular Biology of Plants, American society of Plant Physiologists, pp 456-526</w:t>
      </w:r>
    </w:p>
    <w:p w14:paraId="1EA8645E" w14:textId="77777777" w:rsidR="00786B6D" w:rsidRDefault="00786B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D1F39B9" w14:textId="77777777" w:rsidR="009B3DEB" w:rsidRDefault="004D7E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173. </w:t>
      </w:r>
      <w:r w:rsidR="009B3DEB">
        <w:rPr>
          <w:rFonts w:ascii="Arial" w:hAnsi="Arial" w:cs="Arial"/>
          <w:sz w:val="22"/>
          <w:szCs w:val="22"/>
        </w:rPr>
        <w:t xml:space="preserve">Huala, E.,  Dickerman, A., Garcia-Hernandez, M., Weems, D., Reiser, L., LaFond, F., Hanley, D., Kiphart, D., Zhuang, M., Huang, W., Mueller, L., Bhattacharyya, D., Bhaya, D., Sobral, B., Beavis, B., Meinke, D., Town, C., Somerville, C.R., and Rhee, S.Y. (2001)  The Arabidopsis Information Resource (TAIR): A comprehensive database and web-based information retrieval, analysis, and visualization system for a model plant. Nucleic Acids Res. </w:t>
      </w:r>
      <w:r w:rsidR="009B3DEB">
        <w:rPr>
          <w:rFonts w:ascii="Arial" w:hAnsi="Arial" w:cs="Arial"/>
          <w:szCs w:val="20"/>
        </w:rPr>
        <w:t>29:102-5</w:t>
      </w:r>
    </w:p>
    <w:p w14:paraId="71F6444C" w14:textId="77777777" w:rsidR="009B3DEB" w:rsidRDefault="009B3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FA70C80" w14:textId="77777777" w:rsidR="009B3DEB" w:rsidRDefault="004D7E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174. </w:t>
      </w:r>
      <w:r w:rsidR="009B3DEB">
        <w:rPr>
          <w:rFonts w:ascii="Arial" w:hAnsi="Arial" w:cs="Arial"/>
          <w:sz w:val="22"/>
          <w:szCs w:val="22"/>
        </w:rPr>
        <w:t xml:space="preserve">The Arabidopsis Genome Initiative (2000) Analysis of the genome sequence of the flowering plant </w:t>
      </w:r>
      <w:r w:rsidR="009B3DEB">
        <w:rPr>
          <w:rFonts w:ascii="Arial" w:hAnsi="Arial" w:cs="Arial"/>
          <w:i/>
          <w:iCs/>
          <w:sz w:val="22"/>
          <w:szCs w:val="22"/>
        </w:rPr>
        <w:t xml:space="preserve">Arabidopsis thaliana. </w:t>
      </w:r>
      <w:r w:rsidR="009B3DEB">
        <w:rPr>
          <w:rFonts w:ascii="Arial" w:hAnsi="Arial" w:cs="Arial"/>
          <w:sz w:val="22"/>
          <w:szCs w:val="22"/>
        </w:rPr>
        <w:t>Nature 408, 796-815.</w:t>
      </w:r>
    </w:p>
    <w:p w14:paraId="16974BC4" w14:textId="77777777" w:rsidR="009B3DEB" w:rsidRDefault="009B3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54259B2" w14:textId="77777777" w:rsidR="009B3DEB" w:rsidRDefault="004D7E3B">
      <w:pPr>
        <w:pStyle w:val="BodyText"/>
      </w:pPr>
      <w:r>
        <w:t xml:space="preserve">175. </w:t>
      </w:r>
      <w:r w:rsidR="009B3DEB">
        <w:t>Chory J, Ecker JR, Briggs S, Caboche M, Coruzzi GM, Cook D,  Dangl J, Grant S, Guerinot ML, Henikoff S, Martienssen R, Okada K,  Raikhel NV, Somerville CR, and  Weigel D (2000)      National Science Foundation</w:t>
      </w:r>
      <w:r w:rsidR="009B3DEB">
        <w:noBreakHyphen/>
        <w:t>Sponsored Workshop Report: "The 2010 Project" Functional genomics and the virtual plant. A blueprint for understanding how plants are built and how to improve them.  Plant Physiol.  123: 423</w:t>
      </w:r>
      <w:r w:rsidR="009B3DEB">
        <w:noBreakHyphen/>
        <w:t>426</w:t>
      </w:r>
    </w:p>
    <w:p w14:paraId="1D77E40C" w14:textId="77777777" w:rsidR="009B3DEB" w:rsidRDefault="009B3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B7466CB" w14:textId="77777777" w:rsidR="009B3DEB" w:rsidRDefault="004D7E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176. </w:t>
      </w:r>
      <w:r w:rsidR="009B3DEB">
        <w:rPr>
          <w:rFonts w:ascii="Arial" w:hAnsi="Arial" w:cs="Arial"/>
          <w:sz w:val="22"/>
          <w:szCs w:val="22"/>
        </w:rPr>
        <w:t>Somerville, CR (2000) The Genetically Modified Organism Conflict. Plant Physiol. 123: 1201</w:t>
      </w:r>
      <w:r w:rsidR="009B3DEB">
        <w:rPr>
          <w:rFonts w:ascii="Arial" w:hAnsi="Arial" w:cs="Arial"/>
          <w:sz w:val="22"/>
          <w:szCs w:val="22"/>
        </w:rPr>
        <w:noBreakHyphen/>
        <w:t>1202.</w:t>
      </w:r>
    </w:p>
    <w:p w14:paraId="5B9849B1" w14:textId="77777777" w:rsidR="009B3DEB" w:rsidRDefault="009B3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C50043B" w14:textId="77777777" w:rsidR="009B3DEB" w:rsidRDefault="004D7E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177. </w:t>
      </w:r>
      <w:r w:rsidR="009B3DEB">
        <w:rPr>
          <w:rFonts w:ascii="Arial" w:hAnsi="Arial" w:cs="Arial"/>
          <w:sz w:val="22"/>
          <w:szCs w:val="22"/>
        </w:rPr>
        <w:t>Somerville, C.R. and Dangl, J. (2000) Plant Biology in 2010. Science 290: 2077</w:t>
      </w:r>
      <w:r w:rsidR="009B3DEB">
        <w:rPr>
          <w:rFonts w:ascii="Arial" w:hAnsi="Arial" w:cs="Arial"/>
          <w:sz w:val="22"/>
          <w:szCs w:val="22"/>
        </w:rPr>
        <w:noBreakHyphen/>
        <w:t>2078.</w:t>
      </w:r>
    </w:p>
    <w:p w14:paraId="24BF5215" w14:textId="77777777" w:rsidR="009B3DEB" w:rsidRDefault="009B3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ABCB2D7" w14:textId="77777777" w:rsidR="00786B6D" w:rsidRDefault="004D7E3B" w:rsidP="00786B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178. </w:t>
      </w:r>
      <w:r w:rsidR="00786B6D">
        <w:rPr>
          <w:rFonts w:ascii="Arial" w:hAnsi="Arial" w:cs="Arial"/>
          <w:sz w:val="22"/>
          <w:szCs w:val="22"/>
        </w:rPr>
        <w:t>Somerville, C.R. and Bonetta, D. (2001) Plants as factories for technical materials. Plant Physiol., 125: 168</w:t>
      </w:r>
      <w:r w:rsidR="00786B6D">
        <w:rPr>
          <w:rFonts w:ascii="Arial" w:hAnsi="Arial" w:cs="Arial"/>
          <w:sz w:val="22"/>
          <w:szCs w:val="22"/>
        </w:rPr>
        <w:noBreakHyphen/>
        <w:t>171</w:t>
      </w:r>
    </w:p>
    <w:p w14:paraId="1425B953" w14:textId="77777777" w:rsidR="00786B6D" w:rsidRDefault="00786B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643691E" w14:textId="77777777" w:rsidR="009B3DEB" w:rsidRDefault="004D7E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179. </w:t>
      </w:r>
      <w:r w:rsidR="009B3DEB">
        <w:rPr>
          <w:rFonts w:ascii="Arial" w:hAnsi="Arial" w:cs="Arial"/>
          <w:sz w:val="22"/>
          <w:szCs w:val="22"/>
        </w:rPr>
        <w:t>Somerville, C.R. (2001) An early Arabidopsis demonstration. Resolving a few issues concerning photorespiration. Plant Physiol., 125: 20</w:t>
      </w:r>
      <w:r w:rsidR="009B3DEB">
        <w:rPr>
          <w:rFonts w:ascii="Arial" w:hAnsi="Arial" w:cs="Arial"/>
          <w:sz w:val="22"/>
          <w:szCs w:val="22"/>
        </w:rPr>
        <w:noBreakHyphen/>
        <w:t>24.</w:t>
      </w:r>
    </w:p>
    <w:p w14:paraId="63244DB5" w14:textId="77777777" w:rsidR="009B3DEB" w:rsidRDefault="009B3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2C6003C" w14:textId="77777777" w:rsidR="009B3DEB" w:rsidRDefault="004D7E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180. </w:t>
      </w:r>
      <w:r w:rsidR="009B3DEB">
        <w:rPr>
          <w:rFonts w:ascii="Arial" w:hAnsi="Arial" w:cs="Arial"/>
          <w:sz w:val="22"/>
          <w:szCs w:val="22"/>
        </w:rPr>
        <w:t xml:space="preserve">Lukowitz, W., Nickle, T.C., Meinke, D.W., Last, R.L., Conklin, P.L., Somerville, C.R. (2001) Arabidopsis </w:t>
      </w:r>
      <w:r w:rsidR="009B3DEB">
        <w:rPr>
          <w:rFonts w:ascii="Arial" w:hAnsi="Arial" w:cs="Arial"/>
          <w:i/>
          <w:iCs/>
          <w:sz w:val="22"/>
          <w:szCs w:val="22"/>
        </w:rPr>
        <w:t>cyt1</w:t>
      </w:r>
      <w:r w:rsidR="009B3DEB">
        <w:rPr>
          <w:rFonts w:ascii="Arial" w:hAnsi="Arial" w:cs="Arial"/>
          <w:sz w:val="22"/>
          <w:szCs w:val="22"/>
        </w:rPr>
        <w:t xml:space="preserve"> mutants are deficient in a mannose-1-phosphate guanosyltransferase and point to a requirement of n-linked glycosylation for cellulose biosynthesis. Proc. Natl. Acad. Sci. USA 98,2262-2267.</w:t>
      </w:r>
    </w:p>
    <w:p w14:paraId="0103AB5C" w14:textId="77777777" w:rsidR="009B3DEB" w:rsidRDefault="009B3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4D18653" w14:textId="77777777" w:rsidR="009B3DEB" w:rsidRDefault="004D7E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181. </w:t>
      </w:r>
      <w:r w:rsidR="009B3DEB">
        <w:rPr>
          <w:rFonts w:ascii="Arial" w:hAnsi="Arial" w:cs="Arial"/>
          <w:sz w:val="22"/>
          <w:szCs w:val="22"/>
        </w:rPr>
        <w:t>Richmond, T., and Somerville, C.R (2001) Integrative approaches to determining Csl function. Plant Mol. Biol. 47,131-143.</w:t>
      </w:r>
    </w:p>
    <w:p w14:paraId="751AD477" w14:textId="77777777" w:rsidR="009B3DEB" w:rsidRDefault="009B3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155E0C2" w14:textId="77777777" w:rsidR="009B3DEB" w:rsidRDefault="004D7E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182. </w:t>
      </w:r>
      <w:r w:rsidR="009B3DEB">
        <w:rPr>
          <w:rFonts w:ascii="Arial" w:hAnsi="Arial" w:cs="Arial"/>
          <w:sz w:val="22"/>
          <w:szCs w:val="22"/>
        </w:rPr>
        <w:t xml:space="preserve">Gillmor, C.S. Kovaleva, V., Somerville, C.R and Raikhel, N.V. (2001) The </w:t>
      </w:r>
      <w:r w:rsidR="009B3DEB">
        <w:rPr>
          <w:rFonts w:ascii="Arial" w:hAnsi="Arial" w:cs="Arial"/>
          <w:i/>
          <w:iCs/>
          <w:sz w:val="22"/>
          <w:szCs w:val="22"/>
        </w:rPr>
        <w:t>Arabidopsis</w:t>
      </w:r>
      <w:r w:rsidR="009B3DEB">
        <w:rPr>
          <w:rFonts w:ascii="Arial" w:hAnsi="Arial" w:cs="Arial"/>
          <w:sz w:val="22"/>
          <w:szCs w:val="22"/>
        </w:rPr>
        <w:t xml:space="preserve"> mutant </w:t>
      </w:r>
      <w:r w:rsidR="009B3DEB">
        <w:rPr>
          <w:rFonts w:ascii="Arial" w:hAnsi="Arial" w:cs="Arial"/>
          <w:i/>
          <w:iCs/>
          <w:sz w:val="22"/>
          <w:szCs w:val="22"/>
        </w:rPr>
        <w:t>vacuoleless1</w:t>
      </w:r>
      <w:r w:rsidR="009B3DEB">
        <w:rPr>
          <w:rFonts w:ascii="Arial" w:hAnsi="Arial" w:cs="Arial"/>
          <w:sz w:val="22"/>
          <w:szCs w:val="22"/>
        </w:rPr>
        <w:t xml:space="preserve"> links vacuole formation and embryo morphogenesis.  Develop. Cell 1,303-310.</w:t>
      </w:r>
    </w:p>
    <w:p w14:paraId="769C445F" w14:textId="77777777" w:rsidR="009B3DEB" w:rsidRDefault="009B3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3F7DECE" w14:textId="77777777" w:rsidR="009B3DEB" w:rsidRDefault="004D7E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183. </w:t>
      </w:r>
      <w:r w:rsidR="009B3DEB">
        <w:rPr>
          <w:rFonts w:ascii="Arial" w:hAnsi="Arial" w:cs="Arial"/>
          <w:sz w:val="22"/>
          <w:szCs w:val="22"/>
        </w:rPr>
        <w:t>Somerville, C.R. and Briscoe, J. (2001) Genetic engineering and water. Science, 292,2217</w:t>
      </w:r>
    </w:p>
    <w:p w14:paraId="372B6D10" w14:textId="77777777" w:rsidR="009B3DEB" w:rsidRDefault="009B3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803CBB1" w14:textId="77777777" w:rsidR="009B3DEB" w:rsidRDefault="004D7E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184. </w:t>
      </w:r>
      <w:r w:rsidR="009B3DEB">
        <w:rPr>
          <w:rFonts w:ascii="Arial" w:hAnsi="Arial" w:cs="Arial"/>
          <w:sz w:val="22"/>
          <w:szCs w:val="22"/>
        </w:rPr>
        <w:t>Broun, P. and Somerville, C.R. (2001) Progress in plant metabolic engineering. Proc. Natl. Acad. Sci. USA 98,8925-8927</w:t>
      </w:r>
    </w:p>
    <w:p w14:paraId="64AA06B6" w14:textId="77777777" w:rsidR="009B3DEB" w:rsidRDefault="009B3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9D063E8" w14:textId="77777777" w:rsidR="009B3DEB" w:rsidRDefault="004D7E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185. </w:t>
      </w:r>
      <w:r w:rsidR="009B3DEB">
        <w:rPr>
          <w:rFonts w:ascii="Arial" w:hAnsi="Arial" w:cs="Arial"/>
          <w:sz w:val="22"/>
          <w:szCs w:val="22"/>
        </w:rPr>
        <w:t>Scheible, W.R., Eshed, R., Richmond, T., Delmer, D., Somerville, C.R. (2001) Modifications of cellulose synthase confer resistance to isoxaben and thiazolidinone herbicides in the Arabidopsis ixr1 mutants. Proc. Natl. Acad. Sci. USA 98,10079-10084</w:t>
      </w:r>
    </w:p>
    <w:p w14:paraId="7A95BBC8" w14:textId="77777777" w:rsidR="009B3DEB" w:rsidRDefault="009B3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D51D533" w14:textId="77777777" w:rsidR="009B3DEB" w:rsidRDefault="004D7E3B">
      <w:pPr>
        <w:rPr>
          <w:rFonts w:ascii="Arial" w:hAnsi="Arial" w:cs="Arial"/>
          <w:sz w:val="22"/>
          <w:szCs w:val="22"/>
        </w:rPr>
      </w:pPr>
      <w:r>
        <w:rPr>
          <w:rFonts w:ascii="Arial" w:hAnsi="Arial" w:cs="Arial"/>
          <w:sz w:val="22"/>
          <w:szCs w:val="22"/>
        </w:rPr>
        <w:t xml:space="preserve">186. </w:t>
      </w:r>
      <w:r w:rsidR="009B3DEB">
        <w:rPr>
          <w:rFonts w:ascii="Arial" w:hAnsi="Arial" w:cs="Arial"/>
          <w:sz w:val="22"/>
          <w:szCs w:val="22"/>
        </w:rPr>
        <w:t xml:space="preserve">Gillmor, C.S.,  Poindexter, P., Lorieau, J.,  Sujino, K., Palcic, M., Somerville, C.R. (2002) The </w:t>
      </w:r>
      <w:r w:rsidR="00291F99">
        <w:rPr>
          <w:rFonts w:ascii="WP Greek Helve" w:hAnsi="WP Greek Helve" w:cs="Arial"/>
          <w:sz w:val="22"/>
          <w:szCs w:val="22"/>
        </w:rPr>
        <w:sym w:font="Symbol" w:char="F061"/>
      </w:r>
      <w:r w:rsidR="009B3DEB">
        <w:rPr>
          <w:rFonts w:ascii="Arial" w:hAnsi="Arial" w:cs="Arial"/>
          <w:sz w:val="22"/>
          <w:szCs w:val="22"/>
        </w:rPr>
        <w:t xml:space="preserve">-glucosidase I encoded by the </w:t>
      </w:r>
      <w:r w:rsidR="009B3DEB">
        <w:rPr>
          <w:rFonts w:ascii="Arial" w:hAnsi="Arial" w:cs="Arial"/>
          <w:i/>
          <w:iCs/>
          <w:sz w:val="22"/>
          <w:szCs w:val="22"/>
        </w:rPr>
        <w:t>KNOPF</w:t>
      </w:r>
      <w:r w:rsidR="009B3DEB">
        <w:rPr>
          <w:rFonts w:ascii="Arial" w:hAnsi="Arial" w:cs="Arial"/>
          <w:sz w:val="22"/>
          <w:szCs w:val="22"/>
        </w:rPr>
        <w:t xml:space="preserve"> gene is required for cellulose biosynthesis and embryo morphogenesis in Arabidopsis. J. Cell Biol., 156,1003-1013</w:t>
      </w:r>
    </w:p>
    <w:p w14:paraId="276CF4F3" w14:textId="77777777" w:rsidR="009B3DEB" w:rsidRDefault="009B3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9FDC594" w14:textId="77777777" w:rsidR="009B3DEB" w:rsidRDefault="004D7E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187. </w:t>
      </w:r>
      <w:r w:rsidR="009B3DEB">
        <w:rPr>
          <w:rFonts w:ascii="Arial" w:hAnsi="Arial" w:cs="Arial"/>
          <w:sz w:val="22"/>
          <w:szCs w:val="22"/>
        </w:rPr>
        <w:t xml:space="preserve">Hamburger, D., Rezzonico, E., MacDonald-Comber Petétot, J., Somerville, C. and Poirier, Y (2002) Identification and characterization of the Arabidopsis </w:t>
      </w:r>
      <w:r w:rsidR="009B3DEB">
        <w:rPr>
          <w:rFonts w:ascii="Arial" w:hAnsi="Arial" w:cs="Arial"/>
          <w:i/>
          <w:iCs/>
          <w:sz w:val="22"/>
          <w:szCs w:val="22"/>
        </w:rPr>
        <w:t>PHO1</w:t>
      </w:r>
      <w:r w:rsidR="009B3DEB">
        <w:rPr>
          <w:rFonts w:ascii="Arial" w:hAnsi="Arial" w:cs="Arial"/>
          <w:sz w:val="22"/>
          <w:szCs w:val="22"/>
        </w:rPr>
        <w:t xml:space="preserve"> gene involved in phosphate loading to the xylem. Plant Cell 14,889-902</w:t>
      </w:r>
    </w:p>
    <w:p w14:paraId="37917431" w14:textId="77777777" w:rsidR="009B3DEB" w:rsidRDefault="009B3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22342D5" w14:textId="77777777" w:rsidR="009B3DEB" w:rsidRDefault="004D7E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188. </w:t>
      </w:r>
      <w:r w:rsidR="009B3DEB">
        <w:rPr>
          <w:rFonts w:ascii="Arial" w:hAnsi="Arial" w:cs="Arial"/>
          <w:sz w:val="22"/>
          <w:szCs w:val="22"/>
        </w:rPr>
        <w:t>Sedbrook, J.C., Carroll, K.L., Hung, K.F., Masson,</w:t>
      </w:r>
      <w:r w:rsidR="00786B6D">
        <w:rPr>
          <w:rFonts w:ascii="Arial" w:hAnsi="Arial" w:cs="Arial"/>
          <w:sz w:val="22"/>
          <w:szCs w:val="22"/>
        </w:rPr>
        <w:t xml:space="preserve"> </w:t>
      </w:r>
      <w:r w:rsidR="009B3DEB">
        <w:rPr>
          <w:rFonts w:ascii="Arial" w:hAnsi="Arial" w:cs="Arial"/>
          <w:sz w:val="22"/>
          <w:szCs w:val="22"/>
        </w:rPr>
        <w:t xml:space="preserve">P.H., Somerville, C.R., (2002) The Arabidopsis </w:t>
      </w:r>
      <w:r w:rsidR="009B3DEB">
        <w:rPr>
          <w:rFonts w:ascii="Arial" w:hAnsi="Arial" w:cs="Arial"/>
          <w:i/>
          <w:iCs/>
          <w:sz w:val="22"/>
          <w:szCs w:val="22"/>
        </w:rPr>
        <w:t>SKU5</w:t>
      </w:r>
      <w:r w:rsidR="009B3DEB">
        <w:rPr>
          <w:rFonts w:ascii="Arial" w:hAnsi="Arial" w:cs="Arial"/>
          <w:sz w:val="22"/>
          <w:szCs w:val="22"/>
        </w:rPr>
        <w:t xml:space="preserve"> gene encodes a GPI-anchored glycoprotein, evolutionarily related to multi-copper oxidases, that negatively regulates two separable directional growth processes. Plant Cell 14,1635-1648</w:t>
      </w:r>
    </w:p>
    <w:p w14:paraId="7DC7C6B5" w14:textId="77777777" w:rsidR="009B3DEB" w:rsidRDefault="009B3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41F0C15" w14:textId="77777777" w:rsidR="009B3DEB" w:rsidRDefault="004D7E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rPr>
      </w:pPr>
      <w:r>
        <w:rPr>
          <w:rFonts w:ascii="Arial" w:hAnsi="Arial" w:cs="Arial"/>
          <w:sz w:val="22"/>
        </w:rPr>
        <w:t xml:space="preserve">189. </w:t>
      </w:r>
      <w:r w:rsidR="009B3DEB">
        <w:rPr>
          <w:rFonts w:ascii="Arial" w:hAnsi="Arial" w:cs="Arial"/>
          <w:sz w:val="22"/>
        </w:rPr>
        <w:t>Söllner, R</w:t>
      </w:r>
      <w:r w:rsidR="009B3DEB">
        <w:rPr>
          <w:rFonts w:ascii="Arial" w:hAnsi="Arial" w:cs="Arial"/>
          <w:sz w:val="22"/>
          <w:vertAlign w:val="superscript"/>
        </w:rPr>
        <w:t>.</w:t>
      </w:r>
      <w:r w:rsidR="009B3DEB">
        <w:rPr>
          <w:rFonts w:ascii="Arial" w:hAnsi="Arial" w:cs="Arial"/>
          <w:sz w:val="22"/>
        </w:rPr>
        <w:t>, Glässer, G., Wanner, G., Somerville, C.R</w:t>
      </w:r>
      <w:r w:rsidR="009B3DEB">
        <w:rPr>
          <w:rFonts w:ascii="Arial" w:hAnsi="Arial" w:cs="Arial"/>
          <w:sz w:val="22"/>
          <w:vertAlign w:val="superscript"/>
        </w:rPr>
        <w:t>.</w:t>
      </w:r>
      <w:r w:rsidR="009B3DEB">
        <w:rPr>
          <w:rFonts w:ascii="Arial" w:hAnsi="Arial" w:cs="Arial"/>
          <w:sz w:val="22"/>
        </w:rPr>
        <w:t>, Jürgens, G.,</w:t>
      </w:r>
      <w:r w:rsidR="009B3DEB">
        <w:rPr>
          <w:rFonts w:ascii="Arial" w:hAnsi="Arial" w:cs="Arial"/>
          <w:sz w:val="22"/>
          <w:vertAlign w:val="superscript"/>
        </w:rPr>
        <w:t xml:space="preserve"> </w:t>
      </w:r>
      <w:r w:rsidR="009B3DEB">
        <w:rPr>
          <w:rFonts w:ascii="Arial" w:hAnsi="Arial" w:cs="Arial"/>
          <w:sz w:val="22"/>
        </w:rPr>
        <w:t xml:space="preserve"> Assaad, F.F. (2002) </w:t>
      </w:r>
      <w:r w:rsidR="009B3DEB">
        <w:rPr>
          <w:rFonts w:ascii="Arial" w:hAnsi="Arial" w:cs="Arial"/>
          <w:bCs/>
          <w:sz w:val="22"/>
        </w:rPr>
        <w:t>Cytokinesis-defective mutants of Arabidopsis. Plant Physiol 129,678-690</w:t>
      </w:r>
    </w:p>
    <w:p w14:paraId="661F650F" w14:textId="77777777" w:rsidR="009B3DEB" w:rsidRDefault="009B3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rPr>
      </w:pPr>
    </w:p>
    <w:p w14:paraId="5D74CBC9" w14:textId="77777777" w:rsidR="009B3DEB" w:rsidRDefault="004D7E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rPr>
      </w:pPr>
      <w:r>
        <w:rPr>
          <w:rFonts w:ascii="Arial" w:hAnsi="Arial" w:cs="Arial"/>
          <w:bCs/>
          <w:sz w:val="22"/>
        </w:rPr>
        <w:t xml:space="preserve">190. </w:t>
      </w:r>
      <w:r w:rsidR="009B3DEB">
        <w:rPr>
          <w:rFonts w:ascii="Arial" w:hAnsi="Arial" w:cs="Arial"/>
          <w:bCs/>
          <w:sz w:val="22"/>
        </w:rPr>
        <w:t>Somerville, C.R., and Koornnef, M. (2002) A fortunate choice: The history of Arabidopsis research, Nature Genetics 3,883-889.</w:t>
      </w:r>
    </w:p>
    <w:p w14:paraId="64BAC7F7" w14:textId="77777777" w:rsidR="009B3DEB" w:rsidRDefault="009B3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rPr>
      </w:pPr>
    </w:p>
    <w:p w14:paraId="6C9648C9" w14:textId="77777777" w:rsidR="009B3DEB" w:rsidRDefault="004D7E3B">
      <w:pPr>
        <w:pStyle w:val="BodyText"/>
        <w:rPr>
          <w:rFonts w:cs="Times New Roman"/>
          <w:bCs/>
          <w:szCs w:val="24"/>
        </w:rPr>
      </w:pPr>
      <w:r>
        <w:rPr>
          <w:rFonts w:cs="Times New Roman"/>
          <w:bCs/>
          <w:szCs w:val="24"/>
        </w:rPr>
        <w:t xml:space="preserve">191. </w:t>
      </w:r>
      <w:r w:rsidR="009B3DEB">
        <w:rPr>
          <w:rFonts w:cs="Times New Roman"/>
          <w:bCs/>
          <w:szCs w:val="24"/>
        </w:rPr>
        <w:t>Sørensen MB, Mayer U, Lukowitz W, Robert H, Chambrier P, Jürgens G, Somerville C, Lepiniec L, Berger F (2002) Cellularisation in the endosperm of Arabidopsis thaliana is coupled to mitosis and shares multiple components with cytokinesis.  Development 129(24):5567-76</w:t>
      </w:r>
    </w:p>
    <w:p w14:paraId="5C734319" w14:textId="77777777" w:rsidR="009B3DEB" w:rsidRDefault="009B3DEB">
      <w:pPr>
        <w:pStyle w:val="BodyText"/>
        <w:rPr>
          <w:rFonts w:cs="Times New Roman"/>
          <w:bCs/>
          <w:szCs w:val="24"/>
        </w:rPr>
      </w:pPr>
    </w:p>
    <w:p w14:paraId="4CE20E7E" w14:textId="77777777" w:rsidR="009B3DEB" w:rsidRDefault="004D7E3B">
      <w:pPr>
        <w:pStyle w:val="BodyText"/>
        <w:rPr>
          <w:rFonts w:ascii="Helvetica" w:hAnsi="Helvetica"/>
        </w:rPr>
      </w:pPr>
      <w:r>
        <w:rPr>
          <w:rFonts w:cs="Times New Roman"/>
          <w:bCs/>
          <w:szCs w:val="24"/>
        </w:rPr>
        <w:t xml:space="preserve">192. </w:t>
      </w:r>
      <w:r w:rsidR="009B3DEB">
        <w:rPr>
          <w:rFonts w:cs="Times New Roman"/>
          <w:bCs/>
          <w:szCs w:val="24"/>
        </w:rPr>
        <w:t xml:space="preserve">Scheible, W.R., Fry, B., Zimmerli, L., Somerville, S., Loria, R., Somerville, C.R. (2003) </w:t>
      </w:r>
      <w:r w:rsidR="009B3DEB">
        <w:rPr>
          <w:rFonts w:ascii="Helvetica" w:hAnsi="Helvetica"/>
        </w:rPr>
        <w:t xml:space="preserve">An </w:t>
      </w:r>
      <w:r w:rsidR="009B3DEB">
        <w:rPr>
          <w:rFonts w:ascii="Helvetica" w:hAnsi="Helvetica"/>
          <w:i/>
          <w:iCs/>
        </w:rPr>
        <w:t>Arabidopsis</w:t>
      </w:r>
      <w:r w:rsidR="009B3DEB">
        <w:rPr>
          <w:rFonts w:ascii="Helvetica" w:hAnsi="Helvetica"/>
        </w:rPr>
        <w:t xml:space="preserve"> mutant resistant to Thaxtomin A, a cellulose Synthesis Inhibitor from </w:t>
      </w:r>
      <w:r w:rsidR="009B3DEB">
        <w:rPr>
          <w:rFonts w:ascii="Helvetica" w:hAnsi="Helvetica"/>
          <w:i/>
          <w:iCs/>
        </w:rPr>
        <w:t>Streptomyces spp</w:t>
      </w:r>
      <w:r w:rsidR="009B3DEB">
        <w:rPr>
          <w:rFonts w:ascii="Helvetica" w:hAnsi="Helvetica"/>
        </w:rPr>
        <w:t xml:space="preserve">. Plant Cell, </w:t>
      </w:r>
      <w:r w:rsidR="009B3DEB">
        <w:t>15: 1781-1794</w:t>
      </w:r>
      <w:r w:rsidR="009B3DEB">
        <w:rPr>
          <w:rFonts w:ascii="Helvetica" w:hAnsi="Helvetica"/>
        </w:rPr>
        <w:t>.</w:t>
      </w:r>
    </w:p>
    <w:p w14:paraId="1752CDA5" w14:textId="77777777" w:rsidR="009B3DEB" w:rsidRDefault="009B3DEB">
      <w:pPr>
        <w:pStyle w:val="BodyText"/>
        <w:rPr>
          <w:rFonts w:cs="Times New Roman"/>
          <w:bCs/>
          <w:szCs w:val="24"/>
        </w:rPr>
      </w:pPr>
    </w:p>
    <w:p w14:paraId="5EA7EC8F" w14:textId="77777777" w:rsidR="009B3DEB" w:rsidRDefault="004D7E3B">
      <w:pPr>
        <w:rPr>
          <w:rFonts w:ascii="Helvetica" w:hAnsi="Helvetica" w:cs="Arial"/>
          <w:sz w:val="22"/>
        </w:rPr>
      </w:pPr>
      <w:r>
        <w:rPr>
          <w:rFonts w:ascii="Helvetica" w:hAnsi="Helvetica" w:cs="Arial"/>
          <w:sz w:val="22"/>
        </w:rPr>
        <w:t xml:space="preserve">193. </w:t>
      </w:r>
      <w:r w:rsidR="009B3DEB">
        <w:rPr>
          <w:rFonts w:ascii="Helvetica" w:hAnsi="Helvetica" w:cs="Arial"/>
          <w:sz w:val="22"/>
        </w:rPr>
        <w:t xml:space="preserve">Rhee, S.Y., Osborne, E., Poindexter, P. and Somerville, C.R. (2003) Microspore separation in the </w:t>
      </w:r>
      <w:r w:rsidR="009B3DEB">
        <w:rPr>
          <w:rFonts w:ascii="Helvetica" w:hAnsi="Helvetica" w:cs="Arial"/>
          <w:i/>
          <w:iCs/>
          <w:sz w:val="22"/>
        </w:rPr>
        <w:t>quartet 3</w:t>
      </w:r>
      <w:r w:rsidR="009B3DEB">
        <w:rPr>
          <w:rFonts w:ascii="Helvetica" w:hAnsi="Helvetica" w:cs="Arial"/>
          <w:sz w:val="22"/>
        </w:rPr>
        <w:t xml:space="preserve"> mutants of Arabidopsis is impaired by a defect in a developmentally regulated polygalacturonase required for pollen mother cell wall degradation. Plant Physiol., 133,1170-1180</w:t>
      </w:r>
    </w:p>
    <w:p w14:paraId="6B2B1DF0" w14:textId="77777777" w:rsidR="009B3DEB" w:rsidRDefault="009B3DEB">
      <w:pPr>
        <w:rPr>
          <w:rFonts w:ascii="Helvetica" w:hAnsi="Helvetica" w:cs="Arial"/>
          <w:sz w:val="22"/>
        </w:rPr>
      </w:pPr>
    </w:p>
    <w:p w14:paraId="702860EB" w14:textId="77777777" w:rsidR="009B3DEB" w:rsidRDefault="004D7E3B">
      <w:pPr>
        <w:rPr>
          <w:rFonts w:ascii="Helvetica" w:hAnsi="Helvetica"/>
          <w:sz w:val="22"/>
        </w:rPr>
      </w:pPr>
      <w:r>
        <w:rPr>
          <w:rFonts w:ascii="Helvetica" w:hAnsi="Helvetica"/>
          <w:sz w:val="22"/>
        </w:rPr>
        <w:t xml:space="preserve">194 </w:t>
      </w:r>
      <w:r w:rsidR="009B3DEB">
        <w:rPr>
          <w:rFonts w:ascii="Helvetica" w:hAnsi="Helvetica"/>
          <w:sz w:val="22"/>
        </w:rPr>
        <w:t xml:space="preserve">Hamann, T., Osborne, E., Youngs, H.L., Misson, J., Nussaume, L., and Somerville, C.R. (2004) Tissue-specific expression of </w:t>
      </w:r>
      <w:r w:rsidR="009B3DEB">
        <w:rPr>
          <w:rFonts w:ascii="Helvetica" w:hAnsi="Helvetica"/>
          <w:i/>
          <w:sz w:val="22"/>
        </w:rPr>
        <w:t>CESA</w:t>
      </w:r>
      <w:r w:rsidR="009B3DEB">
        <w:rPr>
          <w:rFonts w:ascii="Helvetica" w:hAnsi="Helvetica"/>
          <w:sz w:val="22"/>
        </w:rPr>
        <w:t xml:space="preserve"> and </w:t>
      </w:r>
      <w:r w:rsidR="009B3DEB">
        <w:rPr>
          <w:rFonts w:ascii="Helvetica" w:hAnsi="Helvetica"/>
          <w:i/>
          <w:sz w:val="22"/>
        </w:rPr>
        <w:t>CSL</w:t>
      </w:r>
      <w:r w:rsidR="009B3DEB">
        <w:rPr>
          <w:rFonts w:ascii="Helvetica" w:hAnsi="Helvetica"/>
          <w:sz w:val="22"/>
        </w:rPr>
        <w:t xml:space="preserve"> genes in Arabidopsis. Cellulose</w:t>
      </w:r>
      <w:r w:rsidR="0097630C">
        <w:rPr>
          <w:rFonts w:ascii="Helvetica" w:hAnsi="Helvetica"/>
          <w:sz w:val="22"/>
        </w:rPr>
        <w:t xml:space="preserve"> 11,273-277</w:t>
      </w:r>
    </w:p>
    <w:p w14:paraId="581B0464" w14:textId="77777777" w:rsidR="009B3DEB" w:rsidRDefault="009B3DEB">
      <w:pPr>
        <w:rPr>
          <w:rFonts w:ascii="Helvetica" w:hAnsi="Helvetica"/>
          <w:sz w:val="22"/>
        </w:rPr>
      </w:pPr>
    </w:p>
    <w:p w14:paraId="1F845542" w14:textId="77777777" w:rsidR="009B3DEB" w:rsidRDefault="004D7E3B">
      <w:pPr>
        <w:pStyle w:val="BodyText"/>
        <w:rPr>
          <w:iCs/>
        </w:rPr>
      </w:pPr>
      <w:r>
        <w:t xml:space="preserve">195. </w:t>
      </w:r>
      <w:r w:rsidR="009B3DEB">
        <w:t xml:space="preserve">Lukowitz, W.L., Roeder, A., Parmenter, D., and Somerville, C.R. (2004) A MAPKK kinase gene regulates extra-embryonic cell-fate in </w:t>
      </w:r>
      <w:r w:rsidR="009B3DEB">
        <w:rPr>
          <w:i/>
        </w:rPr>
        <w:t xml:space="preserve">Arabidopsis. </w:t>
      </w:r>
      <w:r w:rsidR="009B3DEB">
        <w:rPr>
          <w:iCs/>
        </w:rPr>
        <w:t>Cell 116,109-119.</w:t>
      </w:r>
    </w:p>
    <w:p w14:paraId="32C79227" w14:textId="77777777" w:rsidR="009B3DEB" w:rsidRDefault="009B3DEB">
      <w:pPr>
        <w:pStyle w:val="BodyText"/>
        <w:rPr>
          <w:iCs/>
        </w:rPr>
      </w:pPr>
    </w:p>
    <w:p w14:paraId="2D3EBF75" w14:textId="77777777" w:rsidR="009B3DEB" w:rsidRPr="004D7E3B" w:rsidRDefault="004D7E3B">
      <w:pPr>
        <w:rPr>
          <w:rFonts w:ascii="Arial" w:hAnsi="Arial" w:cs="Arial"/>
          <w:sz w:val="22"/>
          <w:szCs w:val="22"/>
        </w:rPr>
      </w:pPr>
      <w:r w:rsidRPr="004D7E3B">
        <w:rPr>
          <w:rFonts w:ascii="Arial" w:hAnsi="Arial" w:cs="Arial"/>
          <w:sz w:val="22"/>
          <w:szCs w:val="22"/>
        </w:rPr>
        <w:t xml:space="preserve">196. </w:t>
      </w:r>
      <w:r w:rsidR="009B3DEB" w:rsidRPr="004D7E3B">
        <w:rPr>
          <w:rFonts w:ascii="Arial" w:hAnsi="Arial" w:cs="Arial"/>
          <w:sz w:val="22"/>
          <w:szCs w:val="22"/>
        </w:rPr>
        <w:t>Vorwerk, S., Somerville, S.C. and Somerville, C.R. (2004) The role of plant cell wall polysaccharide composition in disease resistance. Trends Plant Sci. 9, 203-209</w:t>
      </w:r>
    </w:p>
    <w:p w14:paraId="5B43A473" w14:textId="77777777" w:rsidR="009B3DEB" w:rsidRDefault="009B3DEB">
      <w:pPr>
        <w:pStyle w:val="BodyText"/>
        <w:rPr>
          <w:iCs/>
        </w:rPr>
      </w:pPr>
    </w:p>
    <w:p w14:paraId="4D08AB6A" w14:textId="77777777" w:rsidR="009B3DEB" w:rsidRDefault="004D7E3B">
      <w:pPr>
        <w:pStyle w:val="BodyText"/>
      </w:pPr>
      <w:r>
        <w:t xml:space="preserve">197. </w:t>
      </w:r>
      <w:r w:rsidR="009B3DEB">
        <w:t>Bergmann, D.C., Lukowitz, W. and Somerville, C.R. (2004) A MAPKK kinase regulates cell fate in the Arabidopsis epidermis. Science 304,1494-1497</w:t>
      </w:r>
    </w:p>
    <w:p w14:paraId="60A4E0F7" w14:textId="77777777" w:rsidR="009B3DEB" w:rsidRDefault="009B3DEB">
      <w:pPr>
        <w:pStyle w:val="BodyText"/>
      </w:pPr>
    </w:p>
    <w:p w14:paraId="30574D4E" w14:textId="77777777" w:rsidR="009B3DEB" w:rsidRDefault="004D7E3B">
      <w:pPr>
        <w:pStyle w:val="BodyText"/>
      </w:pPr>
      <w:r>
        <w:t xml:space="preserve">198. </w:t>
      </w:r>
      <w:r w:rsidR="009B3DEB">
        <w:t xml:space="preserve">Sedbrook, J.S., Ehrhardt, D.W., Fisher, S.E., Scheible, W.R. and Somerville, C.R. (2004) The Arabidopsis </w:t>
      </w:r>
      <w:r w:rsidR="009B3DEB">
        <w:rPr>
          <w:i/>
        </w:rPr>
        <w:t>SKU6/SPR1</w:t>
      </w:r>
      <w:r w:rsidR="009B3DEB">
        <w:t xml:space="preserve"> gene encodes a plus-end localized microtubule associated protein involved in directional cell expansion. Plant Cell 16,1506-1520</w:t>
      </w:r>
    </w:p>
    <w:p w14:paraId="203D808E" w14:textId="77777777" w:rsidR="009B3DEB" w:rsidRDefault="009B3DEB">
      <w:pPr>
        <w:pStyle w:val="BodyText"/>
      </w:pPr>
    </w:p>
    <w:p w14:paraId="72798B8B" w14:textId="77777777" w:rsidR="009B3DEB" w:rsidRDefault="004D7E3B">
      <w:pPr>
        <w:rPr>
          <w:rFonts w:ascii="Arial" w:hAnsi="Arial" w:cs="Arial"/>
          <w:sz w:val="22"/>
        </w:rPr>
      </w:pPr>
      <w:r>
        <w:rPr>
          <w:rFonts w:ascii="Arial" w:hAnsi="Arial" w:cs="Arial"/>
          <w:sz w:val="22"/>
        </w:rPr>
        <w:t xml:space="preserve">199. </w:t>
      </w:r>
      <w:r w:rsidR="009B3DEB">
        <w:rPr>
          <w:rFonts w:ascii="Arial" w:hAnsi="Arial" w:cs="Arial"/>
          <w:sz w:val="22"/>
        </w:rPr>
        <w:t xml:space="preserve">McCabe, R.A., Kato, T., Lukowitz, W., Sieber, P., Tasaka, M. and Somerville, C.R. (2004)  The </w:t>
      </w:r>
      <w:r w:rsidR="009B3DEB">
        <w:rPr>
          <w:rFonts w:ascii="Arial" w:hAnsi="Arial" w:cs="Arial"/>
          <w:i/>
          <w:sz w:val="22"/>
        </w:rPr>
        <w:t xml:space="preserve">gravitropism defective 2 </w:t>
      </w:r>
      <w:r w:rsidR="009B3DEB">
        <w:rPr>
          <w:rFonts w:ascii="Arial" w:hAnsi="Arial" w:cs="Arial"/>
          <w:sz w:val="22"/>
        </w:rPr>
        <w:t>(</w:t>
      </w:r>
      <w:r w:rsidR="009B3DEB">
        <w:rPr>
          <w:rFonts w:ascii="Arial" w:hAnsi="Arial" w:cs="Arial"/>
          <w:i/>
          <w:sz w:val="22"/>
        </w:rPr>
        <w:t>grv2</w:t>
      </w:r>
      <w:r w:rsidR="009B3DEB">
        <w:rPr>
          <w:rFonts w:ascii="Arial" w:hAnsi="Arial" w:cs="Arial"/>
          <w:sz w:val="22"/>
        </w:rPr>
        <w:t xml:space="preserve">) mutants of Arabidopsis are deficient in a protein implicated in endocytosis. Plant Physiol., </w:t>
      </w:r>
      <w:r w:rsidR="001E4F0D" w:rsidRPr="001E4F0D">
        <w:rPr>
          <w:rFonts w:ascii="Arial" w:hAnsi="Arial" w:cs="Arial"/>
          <w:iCs/>
          <w:sz w:val="22"/>
        </w:rPr>
        <w:t>136, 3095-3103</w:t>
      </w:r>
    </w:p>
    <w:p w14:paraId="3BEB4A09" w14:textId="77777777" w:rsidR="009B3DEB" w:rsidRDefault="009B3DEB">
      <w:pPr>
        <w:rPr>
          <w:rFonts w:ascii="Arial" w:hAnsi="Arial" w:cs="Arial"/>
          <w:sz w:val="22"/>
        </w:rPr>
      </w:pPr>
    </w:p>
    <w:p w14:paraId="4C83FC88" w14:textId="77777777" w:rsidR="009B3DEB" w:rsidRDefault="004D7E3B">
      <w:pPr>
        <w:spacing w:after="120"/>
        <w:rPr>
          <w:rFonts w:ascii="Arial" w:hAnsi="Arial" w:cs="Arial"/>
          <w:bCs/>
          <w:sz w:val="22"/>
        </w:rPr>
      </w:pPr>
      <w:r>
        <w:rPr>
          <w:rFonts w:ascii="Arial" w:hAnsi="Arial" w:cs="Arial"/>
          <w:sz w:val="22"/>
        </w:rPr>
        <w:t xml:space="preserve">200. </w:t>
      </w:r>
      <w:r w:rsidR="009B3DEB">
        <w:rPr>
          <w:rFonts w:ascii="Arial" w:hAnsi="Arial" w:cs="Arial"/>
          <w:sz w:val="22"/>
        </w:rPr>
        <w:t xml:space="preserve">Vogel, J., Raab, T., Somerville, C.R., and Somerville, S.C. </w:t>
      </w:r>
      <w:r w:rsidR="00C616DF">
        <w:rPr>
          <w:rFonts w:ascii="Arial" w:hAnsi="Arial" w:cs="Arial"/>
          <w:sz w:val="22"/>
        </w:rPr>
        <w:t xml:space="preserve">(2004) </w:t>
      </w:r>
      <w:r w:rsidR="009B3DEB">
        <w:rPr>
          <w:rFonts w:ascii="Arial" w:hAnsi="Arial" w:cs="Arial"/>
          <w:bCs/>
          <w:sz w:val="22"/>
        </w:rPr>
        <w:t xml:space="preserve">Mutations in </w:t>
      </w:r>
      <w:r w:rsidR="009B3DEB">
        <w:rPr>
          <w:rFonts w:ascii="Arial" w:hAnsi="Arial" w:cs="Arial"/>
          <w:bCs/>
          <w:i/>
          <w:sz w:val="22"/>
        </w:rPr>
        <w:t>PMR5</w:t>
      </w:r>
      <w:r w:rsidR="009B3DEB">
        <w:rPr>
          <w:rFonts w:ascii="Arial" w:hAnsi="Arial" w:cs="Arial"/>
          <w:bCs/>
          <w:sz w:val="22"/>
        </w:rPr>
        <w:t xml:space="preserve"> result in powdery mildew resistance and altered cell wall composition. Plant J</w:t>
      </w:r>
      <w:r w:rsidR="00C616DF">
        <w:rPr>
          <w:rFonts w:ascii="Arial" w:hAnsi="Arial" w:cs="Arial"/>
          <w:bCs/>
          <w:sz w:val="22"/>
        </w:rPr>
        <w:t xml:space="preserve"> 40,968-978</w:t>
      </w:r>
    </w:p>
    <w:p w14:paraId="7E7BCF42" w14:textId="77777777" w:rsidR="009B3DEB" w:rsidRDefault="004D7E3B">
      <w:pPr>
        <w:rPr>
          <w:rFonts w:ascii="Arial" w:hAnsi="Arial" w:cs="Arial"/>
          <w:color w:val="FF0000"/>
          <w:sz w:val="22"/>
          <w:szCs w:val="20"/>
        </w:rPr>
      </w:pPr>
      <w:r>
        <w:rPr>
          <w:rFonts w:ascii="Arial" w:hAnsi="Arial" w:cs="Arial"/>
          <w:sz w:val="22"/>
        </w:rPr>
        <w:t xml:space="preserve">201. </w:t>
      </w:r>
      <w:r w:rsidR="009B3DEB">
        <w:rPr>
          <w:rFonts w:ascii="Arial" w:hAnsi="Arial" w:cs="Arial"/>
          <w:sz w:val="22"/>
        </w:rPr>
        <w:t xml:space="preserve">Assaad, F.F., Qiu, J.L., Youngs, H., Ehrhardt, D., Zimmerli, L., Kalde, M., Wanner, G., Peck, S.C., Edwards, H., Ramonell, K., Somerville, C.R., and Thordal-Christensen, H. (2004) </w:t>
      </w:r>
      <w:r w:rsidR="009B3DEB">
        <w:rPr>
          <w:rFonts w:ascii="Arial" w:hAnsi="Arial" w:cs="Arial"/>
          <w:sz w:val="22"/>
          <w:szCs w:val="36"/>
        </w:rPr>
        <w:t>The PEN1 syntaxin defines a novel cellular compartment upon fungal attack and is required for the timely assembly of papilla. Molec. Biol. Cell</w:t>
      </w:r>
      <w:r w:rsidR="001E4F0D">
        <w:rPr>
          <w:rFonts w:ascii="Arial" w:hAnsi="Arial" w:cs="Arial"/>
          <w:sz w:val="22"/>
          <w:szCs w:val="36"/>
        </w:rPr>
        <w:t xml:space="preserve"> 15,5118-5129</w:t>
      </w:r>
    </w:p>
    <w:p w14:paraId="6ECB1FB8" w14:textId="77777777" w:rsidR="009B3DEB" w:rsidRDefault="009B3DEB">
      <w:pPr>
        <w:rPr>
          <w:rFonts w:ascii="Arial" w:hAnsi="Arial"/>
          <w:sz w:val="22"/>
        </w:rPr>
      </w:pPr>
    </w:p>
    <w:p w14:paraId="018CC2B8" w14:textId="77777777" w:rsidR="009B3DEB" w:rsidRDefault="004D7E3B">
      <w:pPr>
        <w:rPr>
          <w:rFonts w:ascii="Arial" w:hAnsi="Arial"/>
          <w:bCs/>
          <w:sz w:val="22"/>
        </w:rPr>
      </w:pPr>
      <w:r>
        <w:rPr>
          <w:rFonts w:ascii="Arial" w:hAnsi="Arial"/>
          <w:sz w:val="22"/>
        </w:rPr>
        <w:t xml:space="preserve">202. </w:t>
      </w:r>
      <w:r w:rsidR="009B3DEB">
        <w:rPr>
          <w:rFonts w:ascii="Arial" w:hAnsi="Arial"/>
          <w:sz w:val="22"/>
        </w:rPr>
        <w:t>Falcone, D.L., Ogas, J.P., and Somerville, C.R. (200</w:t>
      </w:r>
      <w:r w:rsidR="00916EE1">
        <w:rPr>
          <w:rFonts w:ascii="Arial" w:hAnsi="Arial"/>
          <w:sz w:val="22"/>
        </w:rPr>
        <w:t>5</w:t>
      </w:r>
      <w:r w:rsidR="009B3DEB">
        <w:rPr>
          <w:rFonts w:ascii="Arial" w:hAnsi="Arial"/>
          <w:sz w:val="22"/>
        </w:rPr>
        <w:t xml:space="preserve">) </w:t>
      </w:r>
      <w:r w:rsidR="009B3DEB">
        <w:rPr>
          <w:rFonts w:ascii="Arial" w:hAnsi="Arial"/>
          <w:bCs/>
          <w:sz w:val="22"/>
        </w:rPr>
        <w:t>Regulation of membrane fatty acid composition by temperature in mutants</w:t>
      </w:r>
      <w:r w:rsidR="009B3DEB">
        <w:rPr>
          <w:rFonts w:ascii="Arial" w:hAnsi="Arial"/>
          <w:bCs/>
          <w:sz w:val="23"/>
        </w:rPr>
        <w:t xml:space="preserve"> </w:t>
      </w:r>
      <w:r w:rsidR="009B3DEB">
        <w:rPr>
          <w:rFonts w:ascii="Arial" w:hAnsi="Arial"/>
          <w:bCs/>
          <w:sz w:val="22"/>
        </w:rPr>
        <w:t>of Arabidopsis with alterations in membrane lipid composition. BMC Plant Biology 4:17</w:t>
      </w:r>
    </w:p>
    <w:p w14:paraId="1016BD7A" w14:textId="77777777" w:rsidR="00BE2406" w:rsidRDefault="00BE2406">
      <w:pPr>
        <w:rPr>
          <w:rFonts w:ascii="Arial" w:hAnsi="Arial"/>
          <w:bCs/>
          <w:sz w:val="22"/>
        </w:rPr>
      </w:pPr>
    </w:p>
    <w:p w14:paraId="536FA060" w14:textId="77777777" w:rsidR="00BE2406" w:rsidRDefault="004D7E3B">
      <w:pPr>
        <w:rPr>
          <w:rFonts w:ascii="Arial" w:hAnsi="Arial"/>
          <w:bCs/>
          <w:sz w:val="22"/>
        </w:rPr>
      </w:pPr>
      <w:r>
        <w:rPr>
          <w:rFonts w:ascii="Arial" w:hAnsi="Arial"/>
          <w:bCs/>
          <w:sz w:val="22"/>
        </w:rPr>
        <w:t xml:space="preserve">203. </w:t>
      </w:r>
      <w:r w:rsidR="00BE2406">
        <w:rPr>
          <w:rFonts w:ascii="Arial" w:hAnsi="Arial"/>
          <w:bCs/>
          <w:sz w:val="22"/>
        </w:rPr>
        <w:t>Somerville, C., Bauer, S., Brininstool, G., Facette, M., Hamann, T., Milne, J., Osborne, E., Paredez, A., Persson, S., Raab, T., Vorwerk, S., Youngs, H.  (2004) Towards a systems approach to understanding plant cell walls. Science</w:t>
      </w:r>
      <w:r w:rsidR="00BA616D">
        <w:rPr>
          <w:rFonts w:ascii="Arial" w:hAnsi="Arial"/>
          <w:bCs/>
          <w:sz w:val="22"/>
        </w:rPr>
        <w:t xml:space="preserve">  306,2206-2211</w:t>
      </w:r>
    </w:p>
    <w:p w14:paraId="7C686AE9" w14:textId="77777777" w:rsidR="008C743F" w:rsidRDefault="008C743F" w:rsidP="008C743F">
      <w:pPr>
        <w:pStyle w:val="BodyText"/>
      </w:pPr>
    </w:p>
    <w:p w14:paraId="4CDA61AF" w14:textId="77777777" w:rsidR="008C743F" w:rsidRDefault="004D7E3B" w:rsidP="008C743F">
      <w:pPr>
        <w:pStyle w:val="BodyText"/>
        <w:rPr>
          <w:iCs/>
        </w:rPr>
      </w:pPr>
      <w:r>
        <w:t xml:space="preserve">204. </w:t>
      </w:r>
      <w:r w:rsidR="008C743F">
        <w:t xml:space="preserve">Gillmor, C.S., Lukowitz, W., Brininstool, G., Sedbrook, J., Hamman, T., Poindexter, P. and Somerville, C.R. (2004) </w:t>
      </w:r>
      <w:r w:rsidR="008C743F">
        <w:rPr>
          <w:bCs/>
        </w:rPr>
        <w:t xml:space="preserve">GPI-anchored proteins are required for cell wall synthesis and morphogenesis, but not cell proliferation, in </w:t>
      </w:r>
      <w:r w:rsidR="008C743F">
        <w:rPr>
          <w:bCs/>
          <w:i/>
        </w:rPr>
        <w:t xml:space="preserve">Arabidopsis. </w:t>
      </w:r>
      <w:r w:rsidR="008C743F" w:rsidRPr="008C743F">
        <w:rPr>
          <w:bCs/>
        </w:rPr>
        <w:t>Plant Cell</w:t>
      </w:r>
      <w:r w:rsidR="00B05A5E">
        <w:rPr>
          <w:bCs/>
        </w:rPr>
        <w:t xml:space="preserve"> 17,1128-1140.</w:t>
      </w:r>
    </w:p>
    <w:p w14:paraId="70E245EC" w14:textId="77777777" w:rsidR="008C743F" w:rsidRDefault="008C743F" w:rsidP="00D24F9D">
      <w:pPr>
        <w:rPr>
          <w:rFonts w:ascii="Arial" w:hAnsi="Arial" w:cs="Arial"/>
          <w:sz w:val="22"/>
          <w:szCs w:val="22"/>
        </w:rPr>
      </w:pPr>
    </w:p>
    <w:p w14:paraId="33A15649" w14:textId="77777777" w:rsidR="00D24F9D" w:rsidRPr="00D24F9D" w:rsidRDefault="004D7E3B" w:rsidP="00D24F9D">
      <w:pPr>
        <w:rPr>
          <w:rFonts w:ascii="Arial" w:hAnsi="Arial" w:cs="Arial"/>
          <w:sz w:val="22"/>
          <w:szCs w:val="22"/>
        </w:rPr>
      </w:pPr>
      <w:r>
        <w:rPr>
          <w:rFonts w:ascii="Arial" w:hAnsi="Arial" w:cs="Arial"/>
          <w:sz w:val="22"/>
          <w:szCs w:val="22"/>
        </w:rPr>
        <w:t xml:space="preserve">205. </w:t>
      </w:r>
      <w:r w:rsidR="00D24F9D" w:rsidRPr="00D24F9D">
        <w:rPr>
          <w:rFonts w:ascii="Arial" w:hAnsi="Arial" w:cs="Arial"/>
          <w:sz w:val="22"/>
          <w:szCs w:val="22"/>
        </w:rPr>
        <w:t xml:space="preserve">Persson, S., Wei, H., Milne, J., Page, G.P., Somerville, C.R.  (2005) </w:t>
      </w:r>
      <w:r w:rsidR="00D24F9D" w:rsidRPr="00D24F9D">
        <w:rPr>
          <w:rFonts w:ascii="Arial" w:hAnsi="Arial" w:cs="Arial"/>
          <w:bCs/>
          <w:sz w:val="22"/>
          <w:szCs w:val="22"/>
          <w:lang w:val="en-GB"/>
        </w:rPr>
        <w:t xml:space="preserve">Large-scale coexpression analysis reveals novel genes involved in cellulose biosynthesis. </w:t>
      </w:r>
      <w:r w:rsidR="00476882">
        <w:rPr>
          <w:rFonts w:ascii="Arial" w:hAnsi="Arial" w:cs="Arial"/>
          <w:bCs/>
          <w:sz w:val="22"/>
          <w:szCs w:val="22"/>
        </w:rPr>
        <w:t>Proc. Natl. Acad. Sci. USA</w:t>
      </w:r>
      <w:r w:rsidR="00B10F0B">
        <w:rPr>
          <w:rFonts w:ascii="Arial" w:hAnsi="Arial" w:cs="Arial"/>
          <w:bCs/>
          <w:sz w:val="22"/>
          <w:szCs w:val="22"/>
          <w:lang w:val="en-GB"/>
        </w:rPr>
        <w:t xml:space="preserve"> 102,8633-8638</w:t>
      </w:r>
    </w:p>
    <w:p w14:paraId="4F78098F" w14:textId="77777777" w:rsidR="00D24F9D" w:rsidRDefault="00D24F9D" w:rsidP="00D24F9D">
      <w:pPr>
        <w:rPr>
          <w:rFonts w:ascii="Arial" w:hAnsi="Arial" w:cs="Arial"/>
          <w:sz w:val="22"/>
          <w:szCs w:val="22"/>
        </w:rPr>
      </w:pPr>
    </w:p>
    <w:p w14:paraId="4B138106" w14:textId="77777777" w:rsidR="0025452A" w:rsidRPr="0025452A" w:rsidRDefault="004D7E3B" w:rsidP="0025452A">
      <w:pPr>
        <w:widowControl/>
        <w:rPr>
          <w:rFonts w:ascii="Arial" w:hAnsi="Arial" w:cs="Arial"/>
          <w:sz w:val="22"/>
          <w:szCs w:val="22"/>
        </w:rPr>
      </w:pPr>
      <w:r>
        <w:rPr>
          <w:rFonts w:ascii="Arial" w:hAnsi="Arial" w:cs="Arial"/>
          <w:sz w:val="22"/>
          <w:szCs w:val="22"/>
        </w:rPr>
        <w:t xml:space="preserve">206. </w:t>
      </w:r>
      <w:r w:rsidR="0025452A">
        <w:rPr>
          <w:rFonts w:ascii="Arial" w:hAnsi="Arial" w:cs="Arial"/>
          <w:sz w:val="22"/>
          <w:szCs w:val="22"/>
        </w:rPr>
        <w:t xml:space="preserve">Cutler, S., Somerville, C.R. (2005) </w:t>
      </w:r>
      <w:r w:rsidR="0025452A" w:rsidRPr="0025452A">
        <w:rPr>
          <w:rFonts w:ascii="Arial" w:hAnsi="Arial" w:cs="Arial"/>
          <w:sz w:val="22"/>
          <w:szCs w:val="22"/>
        </w:rPr>
        <w:t xml:space="preserve">GFP-Nit1 aggregation marks an early step of wound and herbicide induced cell death. </w:t>
      </w:r>
      <w:r w:rsidR="0025452A">
        <w:rPr>
          <w:rFonts w:ascii="Arial" w:hAnsi="Arial" w:cs="Arial"/>
          <w:sz w:val="22"/>
          <w:szCs w:val="22"/>
        </w:rPr>
        <w:t>BMC Plant Biology</w:t>
      </w:r>
      <w:r w:rsidR="0025452A" w:rsidRPr="0025452A">
        <w:rPr>
          <w:rFonts w:ascii="Arial" w:hAnsi="Arial" w:cs="Arial"/>
          <w:sz w:val="22"/>
          <w:szCs w:val="22"/>
        </w:rPr>
        <w:t xml:space="preserve"> 5:4</w:t>
      </w:r>
    </w:p>
    <w:p w14:paraId="4649A75C" w14:textId="77777777" w:rsidR="0025452A" w:rsidRPr="00D24F9D" w:rsidRDefault="0025452A" w:rsidP="00D24F9D">
      <w:pPr>
        <w:rPr>
          <w:rFonts w:ascii="Arial" w:hAnsi="Arial" w:cs="Arial"/>
          <w:sz w:val="22"/>
          <w:szCs w:val="22"/>
        </w:rPr>
      </w:pPr>
    </w:p>
    <w:p w14:paraId="12A648A5" w14:textId="77777777" w:rsidR="008A6DFA" w:rsidRPr="008B5457" w:rsidRDefault="004D7E3B" w:rsidP="008A6DFA">
      <w:pPr>
        <w:rPr>
          <w:rFonts w:ascii="Arial" w:hAnsi="Arial" w:cs="Arial"/>
          <w:sz w:val="22"/>
          <w:szCs w:val="22"/>
        </w:rPr>
      </w:pPr>
      <w:r>
        <w:rPr>
          <w:rFonts w:ascii="Arial" w:hAnsi="Arial" w:cs="Arial"/>
          <w:sz w:val="22"/>
          <w:szCs w:val="22"/>
        </w:rPr>
        <w:t xml:space="preserve">207. </w:t>
      </w:r>
      <w:r w:rsidR="008A6DFA">
        <w:rPr>
          <w:rFonts w:ascii="Arial" w:hAnsi="Arial" w:cs="Arial"/>
          <w:sz w:val="22"/>
          <w:szCs w:val="22"/>
        </w:rPr>
        <w:t xml:space="preserve">Bauer, S., Vasu, P., Mort, A.J., Somerville, C.R. (2005) </w:t>
      </w:r>
      <w:r w:rsidR="008A6DFA" w:rsidRPr="00586E77">
        <w:rPr>
          <w:rFonts w:ascii="Arial" w:hAnsi="Arial" w:cs="Arial"/>
          <w:sz w:val="22"/>
          <w:szCs w:val="22"/>
        </w:rPr>
        <w:t xml:space="preserve">Cloning, expression and characterization of an oligoxyloglucan reducing end-specific xyloglucanobiohydrolase from </w:t>
      </w:r>
      <w:r w:rsidR="008A6DFA" w:rsidRPr="00586E77">
        <w:rPr>
          <w:rFonts w:ascii="Arial" w:hAnsi="Arial" w:cs="Arial"/>
          <w:i/>
          <w:sz w:val="22"/>
          <w:szCs w:val="22"/>
        </w:rPr>
        <w:t>Aspergillus nidulans</w:t>
      </w:r>
      <w:r w:rsidR="008A6DFA">
        <w:rPr>
          <w:rFonts w:ascii="Arial" w:hAnsi="Arial" w:cs="Arial"/>
          <w:i/>
          <w:sz w:val="22"/>
          <w:szCs w:val="22"/>
        </w:rPr>
        <w:t xml:space="preserve">. </w:t>
      </w:r>
      <w:r w:rsidR="008A6DFA" w:rsidRPr="00586E77">
        <w:rPr>
          <w:rFonts w:ascii="Arial" w:hAnsi="Arial" w:cs="Arial"/>
          <w:sz w:val="22"/>
          <w:szCs w:val="22"/>
        </w:rPr>
        <w:t>Carb. Res.</w:t>
      </w:r>
      <w:r w:rsidR="008A6DFA" w:rsidRPr="008B5457">
        <w:rPr>
          <w:rFonts w:ascii="Arial" w:hAnsi="Arial" w:cs="Arial"/>
          <w:sz w:val="22"/>
          <w:szCs w:val="22"/>
        </w:rPr>
        <w:t>,</w:t>
      </w:r>
      <w:r w:rsidR="008B5457" w:rsidRPr="008B5457">
        <w:rPr>
          <w:rFonts w:ascii="Arial" w:hAnsi="Arial" w:cs="Arial"/>
          <w:sz w:val="22"/>
          <w:szCs w:val="22"/>
        </w:rPr>
        <w:t>340,2590-2597.</w:t>
      </w:r>
    </w:p>
    <w:p w14:paraId="103D9BB7" w14:textId="77777777" w:rsidR="008A6DFA" w:rsidRDefault="008A6DFA" w:rsidP="008A6DFA">
      <w:pPr>
        <w:outlineLvl w:val="0"/>
        <w:rPr>
          <w:rFonts w:ascii="Arial" w:hAnsi="Arial" w:cs="Arial"/>
          <w:bCs/>
          <w:sz w:val="22"/>
          <w:szCs w:val="22"/>
        </w:rPr>
      </w:pPr>
    </w:p>
    <w:p w14:paraId="268B70AE" w14:textId="77777777" w:rsidR="006069A4" w:rsidRDefault="004D7E3B" w:rsidP="008A6DFA">
      <w:pPr>
        <w:outlineLvl w:val="0"/>
        <w:rPr>
          <w:rFonts w:ascii="Arial" w:hAnsi="Arial" w:cs="Arial"/>
          <w:bCs/>
          <w:sz w:val="22"/>
          <w:szCs w:val="22"/>
        </w:rPr>
      </w:pPr>
      <w:r>
        <w:rPr>
          <w:rFonts w:ascii="Arial" w:hAnsi="Arial" w:cs="Arial"/>
          <w:bCs/>
          <w:sz w:val="22"/>
          <w:szCs w:val="22"/>
        </w:rPr>
        <w:t xml:space="preserve">208. </w:t>
      </w:r>
      <w:r w:rsidR="006069A4">
        <w:rPr>
          <w:rFonts w:ascii="Arial" w:hAnsi="Arial" w:cs="Arial"/>
          <w:bCs/>
          <w:sz w:val="22"/>
          <w:szCs w:val="22"/>
        </w:rPr>
        <w:t>Somerville, C.R. (2006) Cellulose synthesis in higher plants. Annu. Rev. Cell Dev. Biol. 22,53-78</w:t>
      </w:r>
    </w:p>
    <w:p w14:paraId="4E6E9BB3" w14:textId="77777777" w:rsidR="006069A4" w:rsidRPr="00D24F9D" w:rsidRDefault="006069A4" w:rsidP="008A6DFA">
      <w:pPr>
        <w:outlineLvl w:val="0"/>
        <w:rPr>
          <w:rFonts w:ascii="Arial" w:hAnsi="Arial" w:cs="Arial"/>
          <w:bCs/>
          <w:sz w:val="22"/>
          <w:szCs w:val="22"/>
        </w:rPr>
      </w:pPr>
    </w:p>
    <w:p w14:paraId="04580FBA" w14:textId="77777777" w:rsidR="00D24F9D" w:rsidRDefault="004D7E3B" w:rsidP="0042347F">
      <w:pPr>
        <w:rPr>
          <w:rFonts w:ascii="Arial" w:hAnsi="Arial"/>
          <w:sz w:val="22"/>
          <w:szCs w:val="22"/>
        </w:rPr>
      </w:pPr>
      <w:r>
        <w:rPr>
          <w:rFonts w:ascii="Arial" w:hAnsi="Arial" w:cs="Arial"/>
          <w:bCs/>
          <w:sz w:val="22"/>
          <w:szCs w:val="22"/>
        </w:rPr>
        <w:lastRenderedPageBreak/>
        <w:t xml:space="preserve">209. </w:t>
      </w:r>
      <w:r w:rsidR="00866027">
        <w:rPr>
          <w:rFonts w:ascii="Arial" w:hAnsi="Arial" w:cs="Arial"/>
          <w:bCs/>
          <w:sz w:val="22"/>
          <w:szCs w:val="22"/>
        </w:rPr>
        <w:t xml:space="preserve">Paredez, A., Somerville, C.R., Ehrhardt, D. (2006) </w:t>
      </w:r>
      <w:r w:rsidR="00866027" w:rsidRPr="00866027">
        <w:rPr>
          <w:rFonts w:ascii="Arial" w:hAnsi="Arial"/>
          <w:sz w:val="22"/>
          <w:szCs w:val="22"/>
        </w:rPr>
        <w:t>Dynamic Visualization of Cellulose Synthase Demonstrates Functional Association with Cortical Microtubules</w:t>
      </w:r>
      <w:r w:rsidR="00866027">
        <w:rPr>
          <w:rFonts w:ascii="Arial" w:hAnsi="Arial"/>
          <w:b/>
          <w:sz w:val="22"/>
          <w:szCs w:val="22"/>
        </w:rPr>
        <w:t xml:space="preserve">. </w:t>
      </w:r>
      <w:r w:rsidR="00A81D01">
        <w:rPr>
          <w:rFonts w:ascii="Arial" w:hAnsi="Arial"/>
          <w:sz w:val="22"/>
          <w:szCs w:val="22"/>
        </w:rPr>
        <w:t>Science 312,1491-1495</w:t>
      </w:r>
    </w:p>
    <w:p w14:paraId="4160030D" w14:textId="77777777" w:rsidR="002A76C5" w:rsidRDefault="002A76C5" w:rsidP="0042347F">
      <w:pPr>
        <w:rPr>
          <w:rFonts w:ascii="Arial" w:hAnsi="Arial"/>
          <w:sz w:val="22"/>
          <w:szCs w:val="22"/>
        </w:rPr>
      </w:pPr>
    </w:p>
    <w:p w14:paraId="1B61D135" w14:textId="77777777" w:rsidR="00A81D01" w:rsidRPr="00A81D01" w:rsidRDefault="004D7E3B" w:rsidP="00A81D01">
      <w:pPr>
        <w:rPr>
          <w:rFonts w:ascii="Arial" w:hAnsi="Arial" w:cs="Arial"/>
          <w:bCs/>
          <w:sz w:val="22"/>
          <w:szCs w:val="22"/>
        </w:rPr>
      </w:pPr>
      <w:r>
        <w:rPr>
          <w:rFonts w:ascii="Arial" w:hAnsi="Arial" w:cs="Arial"/>
          <w:sz w:val="22"/>
          <w:szCs w:val="22"/>
        </w:rPr>
        <w:t xml:space="preserve">210. </w:t>
      </w:r>
      <w:r w:rsidR="00A81D01" w:rsidRPr="00A81D01">
        <w:rPr>
          <w:rFonts w:ascii="Arial" w:hAnsi="Arial" w:cs="Arial"/>
          <w:sz w:val="22"/>
          <w:szCs w:val="22"/>
        </w:rPr>
        <w:t>Bauer</w:t>
      </w:r>
      <w:r w:rsidR="00A81D01">
        <w:rPr>
          <w:rFonts w:ascii="Arial" w:hAnsi="Arial" w:cs="Arial"/>
          <w:sz w:val="22"/>
          <w:szCs w:val="22"/>
        </w:rPr>
        <w:t>, S.</w:t>
      </w:r>
      <w:r w:rsidR="00A81D01" w:rsidRPr="00A81D01">
        <w:rPr>
          <w:rFonts w:ascii="Arial" w:hAnsi="Arial" w:cs="Arial"/>
          <w:sz w:val="22"/>
          <w:szCs w:val="22"/>
        </w:rPr>
        <w:t>, Vasu</w:t>
      </w:r>
      <w:r w:rsidR="00A81D01">
        <w:rPr>
          <w:rFonts w:ascii="Arial" w:hAnsi="Arial" w:cs="Arial"/>
          <w:sz w:val="22"/>
          <w:szCs w:val="22"/>
        </w:rPr>
        <w:t>, P.</w:t>
      </w:r>
      <w:r w:rsidR="00A81D01" w:rsidRPr="00A81D01">
        <w:rPr>
          <w:rFonts w:ascii="Arial" w:hAnsi="Arial" w:cs="Arial"/>
          <w:sz w:val="22"/>
          <w:szCs w:val="22"/>
        </w:rPr>
        <w:t>, Persson</w:t>
      </w:r>
      <w:r w:rsidR="00A81D01">
        <w:rPr>
          <w:rFonts w:ascii="Arial" w:hAnsi="Arial" w:cs="Arial"/>
          <w:sz w:val="22"/>
          <w:szCs w:val="22"/>
        </w:rPr>
        <w:t xml:space="preserve">, S., </w:t>
      </w:r>
      <w:r w:rsidR="00A81D01" w:rsidRPr="00A81D01">
        <w:rPr>
          <w:rFonts w:ascii="Arial" w:hAnsi="Arial" w:cs="Arial"/>
          <w:sz w:val="22"/>
          <w:szCs w:val="22"/>
        </w:rPr>
        <w:t>Mort</w:t>
      </w:r>
      <w:r w:rsidR="00A81D01">
        <w:rPr>
          <w:rFonts w:ascii="Arial" w:hAnsi="Arial" w:cs="Arial"/>
          <w:sz w:val="22"/>
          <w:szCs w:val="22"/>
        </w:rPr>
        <w:t>, A.J.</w:t>
      </w:r>
      <w:r w:rsidR="00A81D01" w:rsidRPr="00A81D01">
        <w:rPr>
          <w:rFonts w:ascii="Arial" w:hAnsi="Arial" w:cs="Arial"/>
          <w:sz w:val="22"/>
          <w:szCs w:val="22"/>
        </w:rPr>
        <w:t xml:space="preserve"> and Somerville</w:t>
      </w:r>
      <w:r w:rsidR="00A81D01">
        <w:rPr>
          <w:rFonts w:ascii="Arial" w:hAnsi="Arial" w:cs="Arial"/>
          <w:sz w:val="22"/>
          <w:szCs w:val="22"/>
        </w:rPr>
        <w:t xml:space="preserve">, C.R. (2006) </w:t>
      </w:r>
      <w:r w:rsidR="00A81D01" w:rsidRPr="00A81D01">
        <w:rPr>
          <w:rFonts w:ascii="Arial" w:hAnsi="Arial" w:cs="Arial"/>
          <w:bCs/>
          <w:sz w:val="22"/>
          <w:szCs w:val="22"/>
        </w:rPr>
        <w:t>Development and application of a suite of polysaccharide degrading enzymes for analyzing plant cell walls.</w:t>
      </w:r>
      <w:r w:rsidR="00A81D01">
        <w:rPr>
          <w:rFonts w:ascii="Arial" w:hAnsi="Arial" w:cs="Arial"/>
          <w:bCs/>
          <w:sz w:val="22"/>
          <w:szCs w:val="22"/>
        </w:rPr>
        <w:t xml:space="preserve"> Proc. Natl. Acad. Sci. USA</w:t>
      </w:r>
      <w:r w:rsidR="00476882">
        <w:rPr>
          <w:rFonts w:ascii="Arial" w:hAnsi="Arial" w:cs="Arial"/>
          <w:bCs/>
          <w:sz w:val="22"/>
          <w:szCs w:val="22"/>
        </w:rPr>
        <w:t xml:space="preserve"> 103,11417-11472.</w:t>
      </w:r>
    </w:p>
    <w:p w14:paraId="12A39CAC" w14:textId="77777777" w:rsidR="00476882" w:rsidRDefault="00476882" w:rsidP="00476882">
      <w:pPr>
        <w:rPr>
          <w:rFonts w:ascii="Arial" w:hAnsi="Arial" w:cs="Arial"/>
          <w:sz w:val="22"/>
          <w:szCs w:val="22"/>
        </w:rPr>
      </w:pPr>
    </w:p>
    <w:p w14:paraId="29BE31BA" w14:textId="77777777" w:rsidR="00476882" w:rsidRPr="00476882" w:rsidRDefault="004D7E3B" w:rsidP="00476882">
      <w:pPr>
        <w:rPr>
          <w:rFonts w:ascii="Arial" w:hAnsi="Arial" w:cs="Arial"/>
          <w:sz w:val="22"/>
          <w:szCs w:val="22"/>
        </w:rPr>
      </w:pPr>
      <w:r>
        <w:rPr>
          <w:rFonts w:ascii="Arial" w:hAnsi="Arial" w:cs="Arial"/>
          <w:sz w:val="22"/>
          <w:szCs w:val="22"/>
        </w:rPr>
        <w:t xml:space="preserve">211. </w:t>
      </w:r>
      <w:r w:rsidR="00476882">
        <w:rPr>
          <w:rFonts w:ascii="Arial" w:hAnsi="Arial" w:cs="Arial"/>
          <w:sz w:val="22"/>
          <w:szCs w:val="22"/>
        </w:rPr>
        <w:t xml:space="preserve">Estevez, J., and Somerville, C.R. (2006) </w:t>
      </w:r>
      <w:r w:rsidR="00476882" w:rsidRPr="00476882">
        <w:rPr>
          <w:rFonts w:ascii="Arial" w:hAnsi="Arial" w:cs="Arial"/>
          <w:sz w:val="22"/>
          <w:szCs w:val="22"/>
        </w:rPr>
        <w:t xml:space="preserve">FlAsH-based live-cell fluorescent imaging of synthetic peptides expressed in </w:t>
      </w:r>
      <w:r w:rsidR="00476882" w:rsidRPr="00476882">
        <w:rPr>
          <w:rFonts w:ascii="Arial" w:hAnsi="Arial" w:cs="Arial"/>
          <w:iCs/>
          <w:sz w:val="22"/>
          <w:szCs w:val="22"/>
        </w:rPr>
        <w:t>Arabidopsis</w:t>
      </w:r>
      <w:r w:rsidR="00476882" w:rsidRPr="00476882">
        <w:rPr>
          <w:rFonts w:ascii="Arial" w:hAnsi="Arial" w:cs="Arial"/>
          <w:sz w:val="22"/>
          <w:szCs w:val="22"/>
        </w:rPr>
        <w:t xml:space="preserve"> and tobacco</w:t>
      </w:r>
      <w:r w:rsidR="00476882">
        <w:rPr>
          <w:rFonts w:ascii="Arial" w:hAnsi="Arial" w:cs="Arial"/>
          <w:sz w:val="22"/>
          <w:szCs w:val="22"/>
        </w:rPr>
        <w:t xml:space="preserve">. Biotechniques, </w:t>
      </w:r>
      <w:r w:rsidR="00923A1B">
        <w:rPr>
          <w:rFonts w:ascii="Arial" w:hAnsi="Arial" w:cs="Arial"/>
          <w:sz w:val="22"/>
          <w:szCs w:val="22"/>
        </w:rPr>
        <w:t>41,569-574</w:t>
      </w:r>
    </w:p>
    <w:p w14:paraId="00866BBD" w14:textId="77777777" w:rsidR="00A81D01" w:rsidRDefault="00A81D01" w:rsidP="00476882">
      <w:pPr>
        <w:rPr>
          <w:rFonts w:ascii="Arial" w:hAnsi="Arial" w:cs="Arial"/>
          <w:bCs/>
          <w:sz w:val="22"/>
          <w:szCs w:val="22"/>
        </w:rPr>
      </w:pPr>
    </w:p>
    <w:p w14:paraId="3FDFE9DB" w14:textId="77777777" w:rsidR="00356283" w:rsidRPr="00356283" w:rsidRDefault="004D7E3B" w:rsidP="00356283">
      <w:pPr>
        <w:widowControl/>
        <w:rPr>
          <w:rFonts w:ascii="Arial" w:hAnsi="Arial" w:cs="Arial"/>
          <w:sz w:val="22"/>
          <w:szCs w:val="22"/>
        </w:rPr>
      </w:pPr>
      <w:r>
        <w:rPr>
          <w:rFonts w:ascii="Arial" w:hAnsi="Arial" w:cs="Arial"/>
          <w:sz w:val="22"/>
          <w:szCs w:val="22"/>
        </w:rPr>
        <w:t xml:space="preserve">212. </w:t>
      </w:r>
      <w:r w:rsidR="00356283" w:rsidRPr="00356283">
        <w:rPr>
          <w:rFonts w:ascii="Arial" w:hAnsi="Arial" w:cs="Arial"/>
          <w:sz w:val="22"/>
          <w:szCs w:val="22"/>
        </w:rPr>
        <w:t>Wei, H., Persson, S., Mehta, T., Srinivasasainagendra, V., Chen, L., Page</w:t>
      </w:r>
      <w:r w:rsidR="00356283">
        <w:rPr>
          <w:rFonts w:ascii="Arial" w:hAnsi="Arial" w:cs="Arial"/>
          <w:sz w:val="22"/>
          <w:szCs w:val="22"/>
        </w:rPr>
        <w:t>, G.P.</w:t>
      </w:r>
      <w:r w:rsidR="00356283" w:rsidRPr="00356283">
        <w:rPr>
          <w:rFonts w:ascii="Arial" w:hAnsi="Arial" w:cs="Arial"/>
          <w:sz w:val="22"/>
          <w:szCs w:val="22"/>
        </w:rPr>
        <w:t>, Somerville</w:t>
      </w:r>
      <w:r w:rsidR="00356283">
        <w:rPr>
          <w:rFonts w:ascii="Arial" w:hAnsi="Arial" w:cs="Arial"/>
          <w:sz w:val="22"/>
          <w:szCs w:val="22"/>
        </w:rPr>
        <w:t>, C.,</w:t>
      </w:r>
      <w:r w:rsidR="00356283" w:rsidRPr="00356283">
        <w:rPr>
          <w:rFonts w:ascii="Arial" w:hAnsi="Arial" w:cs="Arial"/>
          <w:sz w:val="22"/>
          <w:szCs w:val="22"/>
        </w:rPr>
        <w:t xml:space="preserve"> Loraine</w:t>
      </w:r>
      <w:r w:rsidR="00356283">
        <w:rPr>
          <w:rFonts w:ascii="Arial" w:hAnsi="Arial" w:cs="Arial"/>
          <w:sz w:val="22"/>
          <w:szCs w:val="22"/>
        </w:rPr>
        <w:t>, A.</w:t>
      </w:r>
      <w:r w:rsidR="00356283" w:rsidRPr="00356283">
        <w:rPr>
          <w:rFonts w:ascii="Arial" w:hAnsi="Arial" w:cs="Arial"/>
          <w:sz w:val="22"/>
          <w:szCs w:val="22"/>
        </w:rPr>
        <w:t xml:space="preserve"> (2006) </w:t>
      </w:r>
      <w:r w:rsidR="00356283" w:rsidRPr="00356283">
        <w:rPr>
          <w:rFonts w:ascii="Arial" w:hAnsi="Arial" w:cs="Arial"/>
          <w:bCs/>
          <w:sz w:val="22"/>
          <w:szCs w:val="22"/>
        </w:rPr>
        <w:t xml:space="preserve">Transcriptional coordination of the metabolic network in Arabidopsis thaliana. Plant Physiol., </w:t>
      </w:r>
      <w:r w:rsidR="00B50C78">
        <w:rPr>
          <w:rFonts w:ascii="Arial" w:hAnsi="Arial" w:cs="Arial"/>
          <w:bCs/>
          <w:sz w:val="22"/>
          <w:szCs w:val="22"/>
        </w:rPr>
        <w:t>142, 762-774</w:t>
      </w:r>
    </w:p>
    <w:p w14:paraId="0C1B593E" w14:textId="77777777" w:rsidR="00356283" w:rsidRPr="00356283" w:rsidRDefault="00356283" w:rsidP="00356283">
      <w:pPr>
        <w:widowControl/>
        <w:rPr>
          <w:rFonts w:ascii="Times New Roman" w:hAnsi="Times New Roman"/>
          <w:szCs w:val="20"/>
        </w:rPr>
      </w:pPr>
    </w:p>
    <w:p w14:paraId="103B66EF" w14:textId="77777777" w:rsidR="0059397E" w:rsidRPr="0059397E" w:rsidRDefault="004D7E3B" w:rsidP="0059397E">
      <w:pPr>
        <w:rPr>
          <w:rFonts w:ascii="Arial" w:hAnsi="Arial" w:cs="Arial"/>
          <w:sz w:val="22"/>
          <w:szCs w:val="22"/>
        </w:rPr>
      </w:pPr>
      <w:r>
        <w:rPr>
          <w:rFonts w:ascii="Arial" w:hAnsi="Arial" w:cs="Arial"/>
          <w:sz w:val="22"/>
          <w:szCs w:val="22"/>
          <w:lang w:val="es-MX"/>
        </w:rPr>
        <w:t xml:space="preserve">213. </w:t>
      </w:r>
      <w:r w:rsidR="0059397E" w:rsidRPr="0059397E">
        <w:rPr>
          <w:rFonts w:ascii="Arial" w:hAnsi="Arial" w:cs="Arial"/>
          <w:sz w:val="22"/>
          <w:szCs w:val="22"/>
          <w:lang w:val="es-MX"/>
        </w:rPr>
        <w:t>Estévez, J.M.</w:t>
      </w:r>
      <w:r w:rsidR="0059397E" w:rsidRPr="0059397E">
        <w:rPr>
          <w:rFonts w:ascii="Arial" w:hAnsi="Arial" w:cs="Arial"/>
          <w:sz w:val="22"/>
          <w:szCs w:val="22"/>
          <w:lang w:val="es-MX"/>
        </w:rPr>
        <w:fldChar w:fldCharType="begin"/>
      </w:r>
      <w:r w:rsidR="0059397E" w:rsidRPr="0059397E">
        <w:rPr>
          <w:rFonts w:ascii="Arial" w:hAnsi="Arial" w:cs="Arial"/>
          <w:sz w:val="22"/>
          <w:szCs w:val="22"/>
          <w:lang w:val="es-MX"/>
        </w:rPr>
        <w:instrText xml:space="preserve"> ADVANCE \u 7</w:instrText>
      </w:r>
      <w:r w:rsidR="0059397E" w:rsidRPr="0059397E">
        <w:rPr>
          <w:rFonts w:ascii="Arial" w:hAnsi="Arial" w:cs="Arial"/>
          <w:sz w:val="22"/>
          <w:szCs w:val="22"/>
          <w:lang w:val="es-MX"/>
        </w:rPr>
        <w:fldChar w:fldCharType="end"/>
      </w:r>
      <w:r w:rsidR="0059397E" w:rsidRPr="0059397E">
        <w:rPr>
          <w:rFonts w:ascii="Arial" w:hAnsi="Arial" w:cs="Arial"/>
          <w:sz w:val="22"/>
          <w:szCs w:val="22"/>
          <w:vertAlign w:val="superscript"/>
          <w:lang w:val="es-MX"/>
        </w:rPr>
        <w:fldChar w:fldCharType="begin"/>
      </w:r>
      <w:r w:rsidR="0059397E" w:rsidRPr="0059397E">
        <w:rPr>
          <w:rFonts w:ascii="Arial" w:hAnsi="Arial" w:cs="Arial"/>
          <w:sz w:val="22"/>
          <w:szCs w:val="22"/>
          <w:vertAlign w:val="superscript"/>
          <w:lang w:val="es-MX"/>
        </w:rPr>
        <w:instrText xml:space="preserve"> ADVANCE \d 7</w:instrText>
      </w:r>
      <w:r w:rsidR="0059397E" w:rsidRPr="0059397E">
        <w:rPr>
          <w:rFonts w:ascii="Arial" w:hAnsi="Arial" w:cs="Arial"/>
          <w:sz w:val="22"/>
          <w:szCs w:val="22"/>
          <w:vertAlign w:val="superscript"/>
          <w:lang w:val="es-MX"/>
        </w:rPr>
        <w:fldChar w:fldCharType="end"/>
      </w:r>
      <w:r w:rsidR="0059397E" w:rsidRPr="0059397E">
        <w:rPr>
          <w:rFonts w:ascii="Arial" w:hAnsi="Arial" w:cs="Arial"/>
          <w:sz w:val="22"/>
          <w:szCs w:val="22"/>
          <w:lang w:val="es-MX"/>
        </w:rPr>
        <w:t xml:space="preserve">,  Kieliszewski, M.J., Khitrov, N., Somerville, C. (2006) </w:t>
      </w:r>
      <w:bookmarkStart w:id="1" w:name="OLE_LINK1"/>
      <w:r w:rsidR="0059397E" w:rsidRPr="0059397E">
        <w:rPr>
          <w:rFonts w:ascii="Arial" w:hAnsi="Arial" w:cs="Arial"/>
          <w:bCs/>
          <w:sz w:val="22"/>
          <w:szCs w:val="22"/>
        </w:rPr>
        <w:t>Characterization of synthetic hydroxyproline-rich proteoglycans</w:t>
      </w:r>
      <w:r w:rsidR="0059397E" w:rsidRPr="0059397E">
        <w:rPr>
          <w:rFonts w:ascii="Arial" w:hAnsi="Arial" w:cs="Arial"/>
          <w:sz w:val="22"/>
          <w:szCs w:val="22"/>
        </w:rPr>
        <w:t xml:space="preserve"> with AGP- and extensin-motifs in Arabidopsis</w:t>
      </w:r>
      <w:bookmarkEnd w:id="1"/>
      <w:r w:rsidR="0059397E">
        <w:rPr>
          <w:rFonts w:ascii="Arial" w:hAnsi="Arial" w:cs="Arial"/>
          <w:sz w:val="22"/>
          <w:szCs w:val="22"/>
        </w:rPr>
        <w:t>. Plant Physiol.,</w:t>
      </w:r>
      <w:r w:rsidR="00B50C78">
        <w:rPr>
          <w:rFonts w:ascii="Arial" w:hAnsi="Arial" w:cs="Arial"/>
          <w:sz w:val="22"/>
          <w:szCs w:val="22"/>
        </w:rPr>
        <w:t xml:space="preserve"> 142,458-470</w:t>
      </w:r>
    </w:p>
    <w:p w14:paraId="51E89645" w14:textId="77777777" w:rsidR="00356283" w:rsidRDefault="00356283" w:rsidP="00476882">
      <w:pPr>
        <w:rPr>
          <w:rFonts w:ascii="Arial" w:hAnsi="Arial" w:cs="Arial"/>
          <w:bCs/>
          <w:sz w:val="22"/>
          <w:szCs w:val="22"/>
        </w:rPr>
      </w:pPr>
    </w:p>
    <w:p w14:paraId="62D9BECA" w14:textId="77777777" w:rsidR="000A48B5" w:rsidRPr="00E55811" w:rsidRDefault="004D7E3B" w:rsidP="000A48B5">
      <w:pPr>
        <w:pStyle w:val="MTDisplayEquation"/>
        <w:ind w:right="283"/>
        <w:rPr>
          <w:rFonts w:ascii="Arial" w:hAnsi="Arial" w:cs="Arial"/>
          <w:bCs/>
          <w:sz w:val="22"/>
          <w:szCs w:val="22"/>
        </w:rPr>
      </w:pPr>
      <w:bookmarkStart w:id="2" w:name="OLE_LINK2"/>
      <w:bookmarkStart w:id="3" w:name="OLE_LINK3"/>
      <w:r>
        <w:rPr>
          <w:rFonts w:ascii="Arial" w:hAnsi="Arial" w:cs="Arial"/>
          <w:sz w:val="22"/>
          <w:szCs w:val="22"/>
        </w:rPr>
        <w:t xml:space="preserve">214. </w:t>
      </w:r>
      <w:r w:rsidR="000A48B5" w:rsidRPr="00E55811">
        <w:rPr>
          <w:rFonts w:ascii="Arial" w:hAnsi="Arial" w:cs="Arial"/>
          <w:sz w:val="22"/>
          <w:szCs w:val="22"/>
        </w:rPr>
        <w:t xml:space="preserve">Persson, S., Hosmer-Caffall, K., Freshour, G., Hilley, M.T., Bauer, S., Poindexter, P., Hahn, M.G., Mohnen, D., Somerville, C.R. (2007) The Arabidopsis </w:t>
      </w:r>
      <w:r w:rsidR="000A48B5" w:rsidRPr="00E55811">
        <w:rPr>
          <w:rFonts w:ascii="Arial" w:hAnsi="Arial" w:cs="Arial"/>
          <w:i/>
          <w:sz w:val="22"/>
          <w:szCs w:val="22"/>
        </w:rPr>
        <w:t>irregular xylem 8</w:t>
      </w:r>
      <w:r w:rsidR="000A48B5" w:rsidRPr="00E55811">
        <w:rPr>
          <w:rFonts w:ascii="Arial" w:hAnsi="Arial" w:cs="Arial"/>
          <w:sz w:val="22"/>
          <w:szCs w:val="22"/>
        </w:rPr>
        <w:t xml:space="preserve"> mutant is deficient in glucuronoxylan and homogalacturonan which are essential for secondary cell wall integrity. Plant Cell, 19: 237-255</w:t>
      </w:r>
    </w:p>
    <w:p w14:paraId="56793089" w14:textId="77777777" w:rsidR="000A48B5" w:rsidRDefault="000A48B5" w:rsidP="000A48B5">
      <w:pPr>
        <w:rPr>
          <w:rFonts w:ascii="Arial" w:hAnsi="Arial" w:cs="Arial"/>
          <w:sz w:val="22"/>
          <w:szCs w:val="22"/>
        </w:rPr>
      </w:pPr>
    </w:p>
    <w:p w14:paraId="0247D9DB" w14:textId="77777777" w:rsidR="000A48B5" w:rsidRPr="00E55811" w:rsidRDefault="004D7E3B" w:rsidP="000A48B5">
      <w:pPr>
        <w:rPr>
          <w:rFonts w:ascii="Arial" w:hAnsi="Arial" w:cs="Arial"/>
          <w:sz w:val="22"/>
          <w:szCs w:val="22"/>
        </w:rPr>
      </w:pPr>
      <w:r>
        <w:rPr>
          <w:rFonts w:ascii="Arial" w:hAnsi="Arial" w:cs="Arial"/>
          <w:sz w:val="22"/>
          <w:szCs w:val="22"/>
        </w:rPr>
        <w:t xml:space="preserve">215. </w:t>
      </w:r>
      <w:r w:rsidR="000A48B5">
        <w:rPr>
          <w:rFonts w:ascii="Arial" w:hAnsi="Arial" w:cs="Arial"/>
          <w:sz w:val="22"/>
          <w:szCs w:val="22"/>
        </w:rPr>
        <w:t>DeBolt, S., Gutierrez, R., Ehrhardt, D.W., Melo, C.V., Ross, L., Somerville, C.R, Bonetta, D. (2007) Morlin, an inhibitor of cortical microtubule dynamics and cellulose synthase movement. Proc. Natl. Acad. Sci. USA  104,5854-5859</w:t>
      </w:r>
    </w:p>
    <w:p w14:paraId="197D511F" w14:textId="77777777" w:rsidR="000A48B5" w:rsidRPr="00E55811" w:rsidRDefault="000A48B5" w:rsidP="000A48B5">
      <w:pPr>
        <w:rPr>
          <w:rFonts w:ascii="Arial" w:hAnsi="Arial" w:cs="Arial"/>
          <w:bCs/>
          <w:sz w:val="22"/>
          <w:szCs w:val="22"/>
        </w:rPr>
      </w:pPr>
    </w:p>
    <w:p w14:paraId="779DCC55" w14:textId="77777777" w:rsidR="00CA57F6" w:rsidRPr="00CA57F6" w:rsidRDefault="004D7E3B" w:rsidP="00CA57F6">
      <w:pPr>
        <w:rPr>
          <w:rFonts w:ascii="Arial" w:hAnsi="Arial" w:cs="Arial"/>
          <w:sz w:val="22"/>
          <w:szCs w:val="22"/>
        </w:rPr>
      </w:pPr>
      <w:r>
        <w:rPr>
          <w:rFonts w:ascii="Arial" w:hAnsi="Arial" w:cs="Arial"/>
          <w:sz w:val="22"/>
          <w:szCs w:val="22"/>
        </w:rPr>
        <w:t xml:space="preserve">216. </w:t>
      </w:r>
      <w:r w:rsidR="00CA57F6" w:rsidRPr="00CA57F6">
        <w:rPr>
          <w:rFonts w:ascii="Arial" w:hAnsi="Arial" w:cs="Arial"/>
          <w:sz w:val="22"/>
          <w:szCs w:val="22"/>
        </w:rPr>
        <w:t>Somerville, C.R (2007) Biofuels. Current Biology 17 (4), R115-119</w:t>
      </w:r>
    </w:p>
    <w:bookmarkEnd w:id="2"/>
    <w:bookmarkEnd w:id="3"/>
    <w:p w14:paraId="7BB4C0F3" w14:textId="77777777" w:rsidR="00585083" w:rsidRDefault="00585083" w:rsidP="00476882">
      <w:pPr>
        <w:rPr>
          <w:rFonts w:ascii="Arial" w:hAnsi="Arial" w:cs="Arial"/>
          <w:bCs/>
          <w:sz w:val="22"/>
          <w:szCs w:val="22"/>
        </w:rPr>
      </w:pPr>
    </w:p>
    <w:p w14:paraId="605B3604" w14:textId="77777777" w:rsidR="008568BC" w:rsidRPr="00FD7C53" w:rsidRDefault="00215711" w:rsidP="00FD7C53">
      <w:pPr>
        <w:rPr>
          <w:rFonts w:ascii="Arial" w:hAnsi="Arial" w:cs="Arial"/>
          <w:sz w:val="22"/>
          <w:szCs w:val="22"/>
        </w:rPr>
      </w:pPr>
      <w:r w:rsidRPr="00215711">
        <w:rPr>
          <w:rFonts w:ascii="Arial" w:hAnsi="Arial" w:cs="Arial"/>
          <w:sz w:val="22"/>
          <w:szCs w:val="22"/>
        </w:rPr>
        <w:t>2</w:t>
      </w:r>
      <w:r>
        <w:rPr>
          <w:rFonts w:ascii="Arial" w:hAnsi="Arial" w:cs="Arial"/>
          <w:sz w:val="22"/>
          <w:szCs w:val="22"/>
        </w:rPr>
        <w:t>17.</w:t>
      </w:r>
      <w:r w:rsidR="00047357">
        <w:rPr>
          <w:rFonts w:ascii="Arial" w:hAnsi="Arial" w:cs="Arial"/>
          <w:sz w:val="22"/>
          <w:szCs w:val="22"/>
        </w:rPr>
        <w:t xml:space="preserve"> </w:t>
      </w:r>
      <w:r w:rsidR="00FD7C53" w:rsidRPr="00FD7C53">
        <w:rPr>
          <w:rFonts w:ascii="Arial" w:hAnsi="Arial" w:cs="Arial"/>
          <w:sz w:val="22"/>
          <w:szCs w:val="22"/>
        </w:rPr>
        <w:t xml:space="preserve">Bannigan, A., Scheible, W.R., Lukowitz, W., Eagerstron, C., Wadsworth, P., Somerville, C.R. and </w:t>
      </w:r>
      <w:r w:rsidR="0070102D">
        <w:rPr>
          <w:rFonts w:ascii="Arial" w:hAnsi="Arial" w:cs="Arial"/>
          <w:sz w:val="22"/>
          <w:szCs w:val="22"/>
        </w:rPr>
        <w:t>B</w:t>
      </w:r>
      <w:r w:rsidR="00FD7C53" w:rsidRPr="00FD7C53">
        <w:rPr>
          <w:rFonts w:ascii="Arial" w:hAnsi="Arial" w:cs="Arial"/>
          <w:sz w:val="22"/>
          <w:szCs w:val="22"/>
        </w:rPr>
        <w:t xml:space="preserve">askin, T. (2007) A conserved role for kinesin-5 in plant mitosis. J. Cell Sci. , </w:t>
      </w:r>
      <w:r w:rsidR="00934138">
        <w:rPr>
          <w:rFonts w:ascii="Arial" w:hAnsi="Arial" w:cs="Arial"/>
          <w:sz w:val="22"/>
          <w:szCs w:val="22"/>
        </w:rPr>
        <w:t>120,2819-2827</w:t>
      </w:r>
    </w:p>
    <w:p w14:paraId="26342E84" w14:textId="77777777" w:rsidR="008568BC" w:rsidRDefault="008568BC" w:rsidP="00476882">
      <w:pPr>
        <w:rPr>
          <w:rFonts w:ascii="Arial" w:hAnsi="Arial" w:cs="Arial"/>
          <w:bCs/>
          <w:sz w:val="22"/>
          <w:szCs w:val="22"/>
        </w:rPr>
      </w:pPr>
    </w:p>
    <w:p w14:paraId="3AE9497B" w14:textId="77777777" w:rsidR="001468B3" w:rsidRPr="00F55B15" w:rsidRDefault="00215711" w:rsidP="001468B3">
      <w:pPr>
        <w:rPr>
          <w:rStyle w:val="smalltext1"/>
          <w:rFonts w:ascii="Arial" w:hAnsi="Arial" w:cs="Arial"/>
          <w:sz w:val="22"/>
          <w:szCs w:val="22"/>
        </w:rPr>
      </w:pPr>
      <w:r>
        <w:rPr>
          <w:rStyle w:val="smalltext1"/>
          <w:rFonts w:ascii="Arial" w:hAnsi="Arial" w:cs="Arial"/>
          <w:sz w:val="22"/>
          <w:szCs w:val="22"/>
        </w:rPr>
        <w:t>218</w:t>
      </w:r>
      <w:r w:rsidR="004D7E3B">
        <w:rPr>
          <w:rStyle w:val="smalltext1"/>
          <w:rFonts w:ascii="Arial" w:hAnsi="Arial" w:cs="Arial"/>
          <w:sz w:val="22"/>
          <w:szCs w:val="22"/>
        </w:rPr>
        <w:t xml:space="preserve">. </w:t>
      </w:r>
      <w:r w:rsidR="001468B3" w:rsidRPr="00F55B15">
        <w:rPr>
          <w:rStyle w:val="smalltext1"/>
          <w:rFonts w:ascii="Arial" w:hAnsi="Arial" w:cs="Arial"/>
          <w:sz w:val="22"/>
          <w:szCs w:val="22"/>
        </w:rPr>
        <w:t xml:space="preserve">Vorwerk, S., Schiff, C., Santamaria, M., Koh, S., Nishimura, M., Vogel, J., Somerville, C., Somerville, S. </w:t>
      </w:r>
      <w:r w:rsidR="001468B3">
        <w:rPr>
          <w:rStyle w:val="smalltext1"/>
          <w:rFonts w:ascii="Arial" w:hAnsi="Arial" w:cs="Arial"/>
          <w:sz w:val="22"/>
          <w:szCs w:val="22"/>
        </w:rPr>
        <w:t xml:space="preserve">(2007) </w:t>
      </w:r>
      <w:r w:rsidR="001468B3" w:rsidRPr="00F55B15">
        <w:rPr>
          <w:rStyle w:val="smalltext1"/>
          <w:rFonts w:ascii="Arial" w:hAnsi="Arial" w:cs="Arial"/>
          <w:sz w:val="22"/>
          <w:szCs w:val="22"/>
        </w:rPr>
        <w:t>EDR2 negatively regulates salicylic acid-based defenses and cell death during powdery mildew infections of Arabidopsis thaliana</w:t>
      </w:r>
      <w:r w:rsidR="001468B3">
        <w:rPr>
          <w:rStyle w:val="smalltext1"/>
          <w:rFonts w:ascii="Arial" w:hAnsi="Arial" w:cs="Arial"/>
          <w:sz w:val="22"/>
          <w:szCs w:val="22"/>
        </w:rPr>
        <w:t>. BMC Plant Biology 7,35</w:t>
      </w:r>
    </w:p>
    <w:p w14:paraId="22B4D11F" w14:textId="77777777" w:rsidR="001468B3" w:rsidRDefault="001468B3" w:rsidP="00476882">
      <w:pPr>
        <w:rPr>
          <w:rFonts w:ascii="Arial" w:hAnsi="Arial" w:cs="Arial"/>
          <w:bCs/>
          <w:sz w:val="22"/>
          <w:szCs w:val="22"/>
        </w:rPr>
      </w:pPr>
    </w:p>
    <w:p w14:paraId="0DC75926" w14:textId="77777777" w:rsidR="00934138" w:rsidRDefault="00215711" w:rsidP="00934138">
      <w:pPr>
        <w:rPr>
          <w:rFonts w:ascii="Arial" w:hAnsi="Arial" w:cs="Arial"/>
          <w:sz w:val="22"/>
          <w:szCs w:val="22"/>
        </w:rPr>
      </w:pPr>
      <w:r>
        <w:rPr>
          <w:rFonts w:ascii="Arial" w:hAnsi="Arial" w:cs="Arial"/>
          <w:sz w:val="22"/>
          <w:szCs w:val="22"/>
        </w:rPr>
        <w:t>219</w:t>
      </w:r>
      <w:r w:rsidR="004D7E3B">
        <w:rPr>
          <w:rFonts w:ascii="Arial" w:hAnsi="Arial" w:cs="Arial"/>
          <w:sz w:val="22"/>
          <w:szCs w:val="22"/>
        </w:rPr>
        <w:t xml:space="preserve">. </w:t>
      </w:r>
      <w:r w:rsidR="00934138">
        <w:rPr>
          <w:rFonts w:ascii="Arial" w:hAnsi="Arial" w:cs="Arial"/>
          <w:sz w:val="22"/>
          <w:szCs w:val="22"/>
        </w:rPr>
        <w:t>DeBolt, S., Gutierrez, R., Ehrhardt, D.W. and</w:t>
      </w:r>
      <w:r w:rsidR="00934138" w:rsidRPr="004F7700">
        <w:rPr>
          <w:rFonts w:ascii="Arial" w:hAnsi="Arial" w:cs="Arial"/>
          <w:sz w:val="22"/>
          <w:szCs w:val="22"/>
        </w:rPr>
        <w:t xml:space="preserve"> Somerville</w:t>
      </w:r>
      <w:r w:rsidR="00934138">
        <w:rPr>
          <w:rFonts w:ascii="Arial" w:hAnsi="Arial" w:cs="Arial"/>
          <w:sz w:val="22"/>
          <w:szCs w:val="22"/>
        </w:rPr>
        <w:t xml:space="preserve">, C. (2007) </w:t>
      </w:r>
      <w:r w:rsidR="00934138" w:rsidRPr="00BE7ECA">
        <w:rPr>
          <w:rFonts w:ascii="Arial" w:hAnsi="Arial" w:cs="Arial"/>
          <w:sz w:val="22"/>
          <w:szCs w:val="22"/>
        </w:rPr>
        <w:t xml:space="preserve">Non-motile CESA rosettes repeatedly accumulate </w:t>
      </w:r>
      <w:r w:rsidR="00934138" w:rsidRPr="00BE7ECA">
        <w:rPr>
          <w:rFonts w:ascii="Arial" w:hAnsi="Arial"/>
          <w:sz w:val="22"/>
        </w:rPr>
        <w:t>within localized sub-resolution regions at the plasma membrane</w:t>
      </w:r>
      <w:r w:rsidR="00934138" w:rsidRPr="00BE7ECA">
        <w:rPr>
          <w:rFonts w:ascii="Arial" w:hAnsi="Arial" w:cs="Arial"/>
          <w:sz w:val="22"/>
          <w:szCs w:val="22"/>
        </w:rPr>
        <w:t xml:space="preserve"> in Arabidopsis hypocotyl cells following 2,6-dichlorobenzonitrile (DCB) treatment</w:t>
      </w:r>
      <w:r w:rsidR="00934138">
        <w:rPr>
          <w:rFonts w:ascii="Arial" w:hAnsi="Arial" w:cs="Arial"/>
          <w:sz w:val="22"/>
          <w:szCs w:val="22"/>
        </w:rPr>
        <w:t xml:space="preserve">. Plant Physiol., </w:t>
      </w:r>
      <w:r w:rsidR="002B728B" w:rsidRPr="002B728B">
        <w:rPr>
          <w:rFonts w:ascii="Arial" w:hAnsi="Arial" w:cs="Arial"/>
          <w:sz w:val="22"/>
          <w:szCs w:val="22"/>
        </w:rPr>
        <w:t>145,334-338.</w:t>
      </w:r>
    </w:p>
    <w:p w14:paraId="33B3B3D6" w14:textId="77777777" w:rsidR="00AB699E" w:rsidRDefault="00AB699E" w:rsidP="00934138">
      <w:pPr>
        <w:rPr>
          <w:rFonts w:ascii="Arial" w:hAnsi="Arial" w:cs="Arial"/>
          <w:sz w:val="22"/>
          <w:szCs w:val="22"/>
        </w:rPr>
      </w:pPr>
    </w:p>
    <w:p w14:paraId="1006F8F4" w14:textId="77777777" w:rsidR="009047EA" w:rsidRPr="009047EA" w:rsidRDefault="00215711" w:rsidP="009047EA">
      <w:pPr>
        <w:rPr>
          <w:rFonts w:ascii="Arial" w:hAnsi="Arial" w:cs="Arial"/>
          <w:sz w:val="22"/>
          <w:szCs w:val="22"/>
        </w:rPr>
      </w:pPr>
      <w:r>
        <w:rPr>
          <w:rFonts w:ascii="Arial" w:hAnsi="Arial" w:cs="Arial"/>
          <w:sz w:val="22"/>
          <w:szCs w:val="22"/>
        </w:rPr>
        <w:t>220</w:t>
      </w:r>
      <w:r w:rsidR="004D7E3B">
        <w:rPr>
          <w:rFonts w:ascii="Arial" w:hAnsi="Arial" w:cs="Arial"/>
          <w:sz w:val="22"/>
          <w:szCs w:val="22"/>
        </w:rPr>
        <w:t xml:space="preserve">. </w:t>
      </w:r>
      <w:r w:rsidR="009047EA" w:rsidRPr="009047EA">
        <w:rPr>
          <w:rFonts w:ascii="Arial" w:hAnsi="Arial" w:cs="Arial"/>
          <w:sz w:val="22"/>
          <w:szCs w:val="22"/>
        </w:rPr>
        <w:t xml:space="preserve">Persson, S., Paredez, A., Carroll, A., Palsdottir, H., Doblin, M., Poindexter, P., Khitrov, N., Auer, M., Somerville, C.R.  (2007) Genetic evidence for three </w:t>
      </w:r>
      <w:r w:rsidR="00FE1B2C" w:rsidRPr="009047EA">
        <w:rPr>
          <w:rFonts w:ascii="Arial" w:hAnsi="Arial" w:cs="Arial"/>
          <w:sz w:val="22"/>
          <w:szCs w:val="22"/>
        </w:rPr>
        <w:t>unique</w:t>
      </w:r>
      <w:r w:rsidR="009047EA" w:rsidRPr="009047EA">
        <w:rPr>
          <w:rFonts w:ascii="Arial" w:hAnsi="Arial" w:cs="Arial"/>
          <w:sz w:val="22"/>
          <w:szCs w:val="22"/>
        </w:rPr>
        <w:t xml:space="preserve"> components in primary cell wall cellulose synthase complexes in </w:t>
      </w:r>
      <w:r w:rsidR="009047EA" w:rsidRPr="009047EA">
        <w:rPr>
          <w:rFonts w:ascii="Arial" w:hAnsi="Arial" w:cs="Arial"/>
          <w:i/>
          <w:sz w:val="22"/>
          <w:szCs w:val="22"/>
        </w:rPr>
        <w:t>Arabidopsis.</w:t>
      </w:r>
      <w:r w:rsidR="009047EA" w:rsidRPr="009047EA">
        <w:rPr>
          <w:rFonts w:ascii="Arial" w:hAnsi="Arial" w:cs="Arial"/>
          <w:sz w:val="22"/>
          <w:szCs w:val="22"/>
        </w:rPr>
        <w:t xml:space="preserve"> Proc. Natl. Acad. Sci. USA  104,15566-15571</w:t>
      </w:r>
    </w:p>
    <w:p w14:paraId="768964CE" w14:textId="77777777" w:rsidR="009047EA" w:rsidRDefault="009047EA" w:rsidP="009047EA">
      <w:pPr>
        <w:rPr>
          <w:rFonts w:ascii="Arial" w:hAnsi="Arial" w:cs="Arial"/>
          <w:sz w:val="22"/>
        </w:rPr>
      </w:pPr>
    </w:p>
    <w:p w14:paraId="0FED2D92" w14:textId="77777777" w:rsidR="009047EA" w:rsidRPr="00B92A66" w:rsidRDefault="00215711" w:rsidP="009047EA">
      <w:pPr>
        <w:rPr>
          <w:rFonts w:ascii="Arial" w:eastAsia="MS Mincho" w:hAnsi="Arial" w:cs="Arial"/>
          <w:sz w:val="22"/>
        </w:rPr>
      </w:pPr>
      <w:r>
        <w:rPr>
          <w:rFonts w:ascii="Arial" w:hAnsi="Arial" w:cs="Arial"/>
          <w:sz w:val="22"/>
        </w:rPr>
        <w:t>221</w:t>
      </w:r>
      <w:r w:rsidR="004D7E3B">
        <w:rPr>
          <w:rFonts w:ascii="Arial" w:hAnsi="Arial" w:cs="Arial"/>
          <w:sz w:val="22"/>
        </w:rPr>
        <w:t xml:space="preserve">. </w:t>
      </w:r>
      <w:r w:rsidR="009047EA" w:rsidRPr="00B92A66">
        <w:rPr>
          <w:rFonts w:ascii="Arial" w:hAnsi="Arial" w:cs="Arial"/>
          <w:sz w:val="22"/>
        </w:rPr>
        <w:t>Youngs, H.L., Hamann, T., Osborne, E. and Somerville, C.R. (200</w:t>
      </w:r>
      <w:r w:rsidR="009047EA">
        <w:rPr>
          <w:rFonts w:ascii="Arial" w:hAnsi="Arial" w:cs="Arial"/>
          <w:sz w:val="22"/>
        </w:rPr>
        <w:t>7</w:t>
      </w:r>
      <w:r w:rsidR="009047EA" w:rsidRPr="00B92A66">
        <w:rPr>
          <w:rFonts w:ascii="Arial" w:hAnsi="Arial" w:cs="Arial"/>
          <w:sz w:val="22"/>
        </w:rPr>
        <w:t xml:space="preserve">) </w:t>
      </w:r>
      <w:r w:rsidR="009047EA" w:rsidRPr="00B92A66">
        <w:rPr>
          <w:rFonts w:ascii="Arial" w:hAnsi="Arial" w:cs="Arial"/>
          <w:bCs/>
          <w:sz w:val="22"/>
        </w:rPr>
        <w:t xml:space="preserve">The Cellulose </w:t>
      </w:r>
      <w:r w:rsidR="009047EA" w:rsidRPr="00B92A66">
        <w:rPr>
          <w:rFonts w:ascii="Arial" w:hAnsi="Arial" w:cs="Arial"/>
          <w:bCs/>
          <w:sz w:val="22"/>
        </w:rPr>
        <w:lastRenderedPageBreak/>
        <w:t>Synthase Superfamily. In, M. Brown and I. Saxena, eds,</w:t>
      </w:r>
      <w:r w:rsidR="009047EA" w:rsidRPr="00B92A66">
        <w:rPr>
          <w:rFonts w:ascii="Arial" w:hAnsi="Arial" w:cs="Arial"/>
          <w:sz w:val="22"/>
        </w:rPr>
        <w:t xml:space="preserve"> </w:t>
      </w:r>
      <w:r w:rsidR="009047EA" w:rsidRPr="00B92A66">
        <w:rPr>
          <w:rFonts w:ascii="Arial" w:eastAsia="MS Mincho" w:hAnsi="Arial" w:cs="Arial"/>
          <w:sz w:val="22"/>
        </w:rPr>
        <w:t xml:space="preserve">Molecular and Structural Biology of Cellulose, </w:t>
      </w:r>
      <w:r w:rsidR="009047EA">
        <w:rPr>
          <w:rFonts w:ascii="Arial" w:eastAsia="MS Mincho" w:hAnsi="Arial" w:cs="Arial"/>
          <w:sz w:val="22"/>
        </w:rPr>
        <w:t>Springer, pp</w:t>
      </w:r>
      <w:r w:rsidR="00FE1B2C">
        <w:rPr>
          <w:rFonts w:ascii="Arial" w:eastAsia="MS Mincho" w:hAnsi="Arial" w:cs="Arial"/>
          <w:sz w:val="22"/>
        </w:rPr>
        <w:t xml:space="preserve"> </w:t>
      </w:r>
      <w:r w:rsidR="009047EA">
        <w:rPr>
          <w:rFonts w:ascii="Arial" w:eastAsia="MS Mincho" w:hAnsi="Arial" w:cs="Arial"/>
          <w:sz w:val="22"/>
        </w:rPr>
        <w:t>35-49</w:t>
      </w:r>
    </w:p>
    <w:p w14:paraId="18FA01E6" w14:textId="77777777" w:rsidR="00AB699E" w:rsidRPr="00AB699E" w:rsidRDefault="00AB699E" w:rsidP="00AB699E">
      <w:pPr>
        <w:rPr>
          <w:rFonts w:ascii="Arial" w:hAnsi="Arial" w:cs="Arial"/>
          <w:sz w:val="22"/>
          <w:szCs w:val="22"/>
        </w:rPr>
      </w:pPr>
    </w:p>
    <w:p w14:paraId="4A278F73" w14:textId="77777777" w:rsidR="00934138" w:rsidRPr="00DE44CF" w:rsidRDefault="00215711" w:rsidP="00934138">
      <w:pPr>
        <w:pStyle w:val="Heading3"/>
        <w:spacing w:line="240" w:lineRule="auto"/>
        <w:rPr>
          <w:rFonts w:ascii="Arial" w:hAnsi="Arial" w:cs="Arial"/>
          <w:b w:val="0"/>
          <w:sz w:val="22"/>
          <w:szCs w:val="22"/>
        </w:rPr>
      </w:pPr>
      <w:r>
        <w:rPr>
          <w:rFonts w:ascii="Arial" w:hAnsi="Arial" w:cs="Arial"/>
          <w:b w:val="0"/>
          <w:sz w:val="22"/>
          <w:szCs w:val="22"/>
        </w:rPr>
        <w:t>222</w:t>
      </w:r>
      <w:r w:rsidR="004D7E3B">
        <w:rPr>
          <w:rFonts w:ascii="Arial" w:hAnsi="Arial" w:cs="Arial"/>
          <w:b w:val="0"/>
          <w:sz w:val="22"/>
          <w:szCs w:val="22"/>
        </w:rPr>
        <w:t xml:space="preserve">. </w:t>
      </w:r>
      <w:r w:rsidR="00934138" w:rsidRPr="00062BD1">
        <w:rPr>
          <w:rFonts w:ascii="Arial" w:hAnsi="Arial" w:cs="Arial"/>
          <w:b w:val="0"/>
          <w:sz w:val="22"/>
          <w:szCs w:val="22"/>
        </w:rPr>
        <w:t xml:space="preserve">Silady, R.A., Ehrhardt, D.W., </w:t>
      </w:r>
      <w:r w:rsidR="00934138" w:rsidRPr="00062BD1">
        <w:rPr>
          <w:rFonts w:ascii="Arial" w:eastAsia="Times New Roman" w:hAnsi="Arial" w:cs="Arial"/>
          <w:b w:val="0"/>
          <w:sz w:val="22"/>
          <w:szCs w:val="22"/>
        </w:rPr>
        <w:t xml:space="preserve">Jackson, K., Faulkner, C., Oparka,K. and </w:t>
      </w:r>
      <w:r w:rsidR="00934138" w:rsidRPr="00062BD1">
        <w:rPr>
          <w:rFonts w:ascii="Arial" w:hAnsi="Arial" w:cs="Arial"/>
          <w:b w:val="0"/>
          <w:sz w:val="22"/>
          <w:szCs w:val="22"/>
        </w:rPr>
        <w:t>Somerville, C.R. (200</w:t>
      </w:r>
      <w:r w:rsidR="009047EA">
        <w:rPr>
          <w:rFonts w:ascii="Arial" w:hAnsi="Arial" w:cs="Arial"/>
          <w:b w:val="0"/>
          <w:sz w:val="22"/>
          <w:szCs w:val="22"/>
        </w:rPr>
        <w:t>8</w:t>
      </w:r>
      <w:r w:rsidR="00934138" w:rsidRPr="00062BD1">
        <w:rPr>
          <w:rFonts w:ascii="Arial" w:hAnsi="Arial" w:cs="Arial"/>
          <w:b w:val="0"/>
          <w:sz w:val="22"/>
          <w:szCs w:val="22"/>
        </w:rPr>
        <w:t>) The GRV2/RME-8 protein of Arabidopsis functions in the late endocytic pathway and</w:t>
      </w:r>
      <w:r w:rsidR="00934138" w:rsidRPr="00062BD1">
        <w:rPr>
          <w:rFonts w:ascii="Arial" w:hAnsi="Arial" w:cs="Arial"/>
          <w:b w:val="0"/>
          <w:i/>
          <w:sz w:val="22"/>
          <w:szCs w:val="22"/>
        </w:rPr>
        <w:t xml:space="preserve"> </w:t>
      </w:r>
      <w:r w:rsidR="00934138" w:rsidRPr="00062BD1">
        <w:rPr>
          <w:rFonts w:ascii="Arial" w:hAnsi="Arial" w:cs="Arial"/>
          <w:b w:val="0"/>
          <w:sz w:val="22"/>
          <w:szCs w:val="22"/>
        </w:rPr>
        <w:t>is required for vacuolar membrane flow</w:t>
      </w:r>
      <w:r w:rsidR="00934138">
        <w:rPr>
          <w:rFonts w:ascii="Arial" w:hAnsi="Arial" w:cs="Arial"/>
          <w:b w:val="0"/>
          <w:sz w:val="22"/>
          <w:szCs w:val="22"/>
        </w:rPr>
        <w:t>. Plant J.,</w:t>
      </w:r>
      <w:r w:rsidR="00934138" w:rsidRPr="00DE44CF">
        <w:rPr>
          <w:rFonts w:ascii="Arial" w:hAnsi="Arial" w:cs="Arial"/>
          <w:b w:val="0"/>
          <w:sz w:val="22"/>
          <w:szCs w:val="22"/>
        </w:rPr>
        <w:t xml:space="preserve"> </w:t>
      </w:r>
      <w:r w:rsidR="00DE44CF" w:rsidRPr="00DE44CF">
        <w:rPr>
          <w:rFonts w:ascii="Arial" w:hAnsi="Arial" w:cs="Arial"/>
          <w:b w:val="0"/>
          <w:bCs/>
          <w:color w:val="000000"/>
          <w:sz w:val="22"/>
          <w:szCs w:val="22"/>
          <w:lang w:val="en"/>
        </w:rPr>
        <w:t>53, 29-41</w:t>
      </w:r>
    </w:p>
    <w:p w14:paraId="6AB6FFC6" w14:textId="77777777" w:rsidR="00934138" w:rsidRDefault="00934138" w:rsidP="00476882">
      <w:pPr>
        <w:rPr>
          <w:rFonts w:ascii="Arial" w:hAnsi="Arial" w:cs="Arial"/>
          <w:bCs/>
          <w:sz w:val="22"/>
          <w:szCs w:val="22"/>
        </w:rPr>
      </w:pPr>
    </w:p>
    <w:p w14:paraId="097F3656" w14:textId="77777777" w:rsidR="002B728B" w:rsidRPr="00FE1B2C" w:rsidRDefault="00215711" w:rsidP="002B728B">
      <w:pPr>
        <w:rPr>
          <w:rFonts w:ascii="Arial" w:hAnsi="Arial" w:cs="Arial"/>
          <w:sz w:val="22"/>
          <w:szCs w:val="22"/>
        </w:rPr>
      </w:pPr>
      <w:r>
        <w:rPr>
          <w:rFonts w:ascii="Arial" w:hAnsi="Arial" w:cs="Arial"/>
          <w:bCs/>
          <w:sz w:val="22"/>
          <w:szCs w:val="22"/>
        </w:rPr>
        <w:t>223</w:t>
      </w:r>
      <w:r w:rsidR="004D7E3B">
        <w:rPr>
          <w:rFonts w:ascii="Arial" w:hAnsi="Arial" w:cs="Arial"/>
          <w:bCs/>
          <w:sz w:val="22"/>
          <w:szCs w:val="22"/>
        </w:rPr>
        <w:t xml:space="preserve">. </w:t>
      </w:r>
      <w:r w:rsidR="002B728B">
        <w:rPr>
          <w:rFonts w:ascii="Arial" w:hAnsi="Arial" w:cs="Arial"/>
          <w:bCs/>
          <w:sz w:val="22"/>
          <w:szCs w:val="22"/>
        </w:rPr>
        <w:t>Paredez, A., Persson, S., Ehrhardt, D.W., and Somerville, C.R.</w:t>
      </w:r>
      <w:r w:rsidR="00FE1B2C">
        <w:rPr>
          <w:rFonts w:ascii="Arial" w:hAnsi="Arial" w:cs="Arial"/>
          <w:bCs/>
          <w:sz w:val="22"/>
          <w:szCs w:val="22"/>
        </w:rPr>
        <w:t xml:space="preserve"> (2008) </w:t>
      </w:r>
      <w:r w:rsidR="002B728B" w:rsidRPr="002B728B">
        <w:rPr>
          <w:rFonts w:ascii="Arial" w:hAnsi="Arial" w:cs="Arial"/>
          <w:sz w:val="22"/>
          <w:szCs w:val="22"/>
        </w:rPr>
        <w:t>Cellulose Synthase Activity is Required for Normal Cortical Microtubule Organization: Genetic Evidence for Cell Wall to Cytoskeleton Feedback</w:t>
      </w:r>
      <w:r w:rsidR="002B728B">
        <w:rPr>
          <w:rFonts w:ascii="Arial" w:hAnsi="Arial" w:cs="Arial"/>
          <w:sz w:val="22"/>
          <w:szCs w:val="22"/>
        </w:rPr>
        <w:t xml:space="preserve">. </w:t>
      </w:r>
      <w:r w:rsidR="00DB4D19">
        <w:rPr>
          <w:rFonts w:ascii="Arial" w:hAnsi="Arial" w:cs="Arial"/>
          <w:sz w:val="22"/>
          <w:szCs w:val="22"/>
        </w:rPr>
        <w:t xml:space="preserve">Plant Physiol., </w:t>
      </w:r>
      <w:r w:rsidR="00D27EED" w:rsidRPr="00D27EED">
        <w:rPr>
          <w:rFonts w:ascii="Arial" w:hAnsi="Arial" w:cs="Arial"/>
          <w:sz w:val="22"/>
          <w:szCs w:val="22"/>
        </w:rPr>
        <w:t>147</w:t>
      </w:r>
      <w:r w:rsidR="00D27EED">
        <w:rPr>
          <w:rFonts w:ascii="Arial" w:hAnsi="Arial" w:cs="Arial"/>
          <w:sz w:val="22"/>
          <w:szCs w:val="22"/>
        </w:rPr>
        <w:t>,</w:t>
      </w:r>
      <w:r w:rsidR="00D27EED" w:rsidRPr="00D27EED">
        <w:rPr>
          <w:rFonts w:ascii="Arial" w:hAnsi="Arial" w:cs="Arial"/>
          <w:sz w:val="22"/>
          <w:szCs w:val="22"/>
        </w:rPr>
        <w:t xml:space="preserve"> 1723-1734</w:t>
      </w:r>
    </w:p>
    <w:p w14:paraId="705427D4" w14:textId="77777777" w:rsidR="002B728B" w:rsidRDefault="002B728B" w:rsidP="00476882">
      <w:pPr>
        <w:rPr>
          <w:rFonts w:ascii="Arial" w:hAnsi="Arial" w:cs="Arial"/>
          <w:bCs/>
          <w:sz w:val="22"/>
          <w:szCs w:val="22"/>
        </w:rPr>
      </w:pPr>
    </w:p>
    <w:p w14:paraId="6788DEC2" w14:textId="77777777" w:rsidR="003C1846" w:rsidRDefault="00215711" w:rsidP="003C1846">
      <w:pPr>
        <w:pStyle w:val="HTMLPreformatted"/>
        <w:rPr>
          <w:rFonts w:ascii="Arial" w:hAnsi="Arial" w:cs="Arial"/>
          <w:sz w:val="22"/>
          <w:szCs w:val="22"/>
        </w:rPr>
      </w:pPr>
      <w:r>
        <w:rPr>
          <w:rFonts w:ascii="Arial" w:hAnsi="Arial" w:cs="Arial"/>
          <w:bCs/>
          <w:sz w:val="22"/>
          <w:szCs w:val="22"/>
        </w:rPr>
        <w:t>224</w:t>
      </w:r>
      <w:r w:rsidR="004D7E3B">
        <w:rPr>
          <w:rFonts w:ascii="Arial" w:hAnsi="Arial" w:cs="Arial"/>
          <w:bCs/>
          <w:sz w:val="22"/>
          <w:szCs w:val="22"/>
        </w:rPr>
        <w:t xml:space="preserve">. </w:t>
      </w:r>
      <w:r w:rsidR="003C1846" w:rsidRPr="003C1846">
        <w:rPr>
          <w:rFonts w:ascii="Arial" w:hAnsi="Arial" w:cs="Arial"/>
          <w:bCs/>
          <w:sz w:val="22"/>
          <w:szCs w:val="22"/>
        </w:rPr>
        <w:t xml:space="preserve">Mohnen, D., Bar-Peled, M., and Somerville, C. (2008) Cell wall synthesis. In </w:t>
      </w:r>
      <w:r w:rsidR="00FE1B2C">
        <w:rPr>
          <w:rFonts w:ascii="Arial" w:hAnsi="Arial" w:cs="Arial"/>
          <w:bCs/>
          <w:sz w:val="22"/>
          <w:szCs w:val="22"/>
        </w:rPr>
        <w:t xml:space="preserve">M. Himmel, ed., </w:t>
      </w:r>
      <w:r w:rsidR="003C1846" w:rsidRPr="003C1846">
        <w:rPr>
          <w:rFonts w:ascii="Arial" w:hAnsi="Arial" w:cs="Arial"/>
          <w:sz w:val="22"/>
          <w:szCs w:val="22"/>
        </w:rPr>
        <w:t>Biomass Recalcitrance</w:t>
      </w:r>
      <w:r w:rsidR="00FE1B2C">
        <w:rPr>
          <w:rFonts w:ascii="Arial" w:hAnsi="Arial" w:cs="Arial"/>
          <w:sz w:val="22"/>
          <w:szCs w:val="22"/>
        </w:rPr>
        <w:t>, Blackwell, pp 94-159</w:t>
      </w:r>
      <w:r w:rsidR="003C1846" w:rsidRPr="003C1846">
        <w:rPr>
          <w:rFonts w:ascii="Arial" w:hAnsi="Arial" w:cs="Arial"/>
          <w:sz w:val="22"/>
          <w:szCs w:val="22"/>
        </w:rPr>
        <w:t xml:space="preserve"> </w:t>
      </w:r>
    </w:p>
    <w:p w14:paraId="08D6A44D" w14:textId="77777777" w:rsidR="00D27EED" w:rsidRDefault="00D27EED" w:rsidP="003C1846">
      <w:pPr>
        <w:pStyle w:val="HTMLPreformatted"/>
        <w:rPr>
          <w:rFonts w:ascii="Arial" w:hAnsi="Arial" w:cs="Arial"/>
          <w:sz w:val="22"/>
          <w:szCs w:val="22"/>
        </w:rPr>
      </w:pPr>
    </w:p>
    <w:p w14:paraId="2D69E010" w14:textId="77777777" w:rsidR="00D27EED" w:rsidRPr="00D27EED" w:rsidRDefault="00215711" w:rsidP="00D27EED">
      <w:pPr>
        <w:pStyle w:val="BodyText"/>
      </w:pPr>
      <w:r>
        <w:t>225</w:t>
      </w:r>
      <w:r w:rsidR="004D7E3B">
        <w:t xml:space="preserve">. </w:t>
      </w:r>
      <w:r w:rsidR="00D27EED" w:rsidRPr="00D27EED">
        <w:t xml:space="preserve">Gu, Y., Deng, Z., Paredez, A., DeBolt, S., Wang, Z.Y., Somerville, C.R. (2008) Prefoldin6 is required for proper microtubule dynamics and organization in </w:t>
      </w:r>
      <w:r w:rsidR="00D27EED" w:rsidRPr="00D27EED">
        <w:rPr>
          <w:i/>
        </w:rPr>
        <w:t xml:space="preserve">Arabidopsis. Proc. Natl. Acad. Sci. USA </w:t>
      </w:r>
      <w:r w:rsidR="00D27EED" w:rsidRPr="00D27EED">
        <w:rPr>
          <w:rStyle w:val="cit-vol"/>
          <w:iCs/>
          <w:color w:val="000000"/>
          <w:lang w:val="en"/>
        </w:rPr>
        <w:t>105</w:t>
      </w:r>
      <w:r w:rsidR="00D27EED" w:rsidRPr="00D27EED">
        <w:rPr>
          <w:rStyle w:val="cit-sepcit-sep-vol"/>
          <w:iCs/>
          <w:color w:val="000000"/>
          <w:lang w:val="en"/>
        </w:rPr>
        <w:t>:</w:t>
      </w:r>
      <w:r w:rsidR="00D27EED" w:rsidRPr="00D27EED">
        <w:rPr>
          <w:rStyle w:val="cit-pages-fpage"/>
          <w:iCs/>
          <w:color w:val="000000"/>
          <w:lang w:val="en"/>
        </w:rPr>
        <w:t>18064</w:t>
      </w:r>
      <w:r w:rsidR="00D27EED" w:rsidRPr="00D27EED">
        <w:rPr>
          <w:rStyle w:val="cit-sepcit-sep-page-range"/>
          <w:iCs/>
          <w:color w:val="000000"/>
          <w:lang w:val="en"/>
        </w:rPr>
        <w:t>-</w:t>
      </w:r>
      <w:r w:rsidR="00D27EED" w:rsidRPr="00D27EED">
        <w:rPr>
          <w:rStyle w:val="cit-pages-lpage2"/>
          <w:iCs/>
          <w:color w:val="000000"/>
          <w:lang w:val="en"/>
        </w:rPr>
        <w:t>18069</w:t>
      </w:r>
    </w:p>
    <w:p w14:paraId="51C5813B" w14:textId="77777777" w:rsidR="003C1846" w:rsidRDefault="003C1846" w:rsidP="00476882">
      <w:pPr>
        <w:rPr>
          <w:rFonts w:ascii="Arial" w:hAnsi="Arial" w:cs="Arial"/>
          <w:bCs/>
          <w:sz w:val="22"/>
          <w:szCs w:val="22"/>
        </w:rPr>
      </w:pPr>
    </w:p>
    <w:p w14:paraId="20FB8FD9" w14:textId="77777777" w:rsidR="00CD46CF" w:rsidRPr="00CD46CF" w:rsidRDefault="00215711" w:rsidP="00CD46CF">
      <w:pPr>
        <w:widowControl/>
        <w:rPr>
          <w:rFonts w:ascii="Arial" w:hAnsi="Arial" w:cs="Arial"/>
          <w:sz w:val="22"/>
          <w:szCs w:val="22"/>
        </w:rPr>
      </w:pPr>
      <w:r>
        <w:rPr>
          <w:rFonts w:ascii="Arial" w:hAnsi="Arial" w:cs="Arial"/>
          <w:sz w:val="22"/>
          <w:szCs w:val="22"/>
        </w:rPr>
        <w:t>226</w:t>
      </w:r>
      <w:r w:rsidR="004D7E3B">
        <w:rPr>
          <w:rFonts w:ascii="Arial" w:hAnsi="Arial" w:cs="Arial"/>
          <w:sz w:val="22"/>
          <w:szCs w:val="22"/>
        </w:rPr>
        <w:t xml:space="preserve">. </w:t>
      </w:r>
      <w:r w:rsidR="00D27EED" w:rsidRPr="00325ECE">
        <w:rPr>
          <w:rFonts w:ascii="Arial" w:hAnsi="Arial" w:cs="Arial"/>
          <w:sz w:val="22"/>
          <w:szCs w:val="22"/>
        </w:rPr>
        <w:t xml:space="preserve">Hamann, T.,  </w:t>
      </w:r>
      <w:r w:rsidR="001D544C">
        <w:rPr>
          <w:rFonts w:ascii="Arial" w:hAnsi="Arial" w:cs="Arial"/>
          <w:sz w:val="22"/>
          <w:szCs w:val="22"/>
        </w:rPr>
        <w:t xml:space="preserve">Bennett, M., Mansfield, J., </w:t>
      </w:r>
      <w:r w:rsidR="00D27EED" w:rsidRPr="00325ECE">
        <w:rPr>
          <w:rFonts w:ascii="Arial" w:hAnsi="Arial" w:cs="Arial"/>
          <w:sz w:val="22"/>
          <w:szCs w:val="22"/>
        </w:rPr>
        <w:t>Somerville, C.R. (200</w:t>
      </w:r>
      <w:r w:rsidR="00E0538A">
        <w:rPr>
          <w:rFonts w:ascii="Arial" w:hAnsi="Arial" w:cs="Arial"/>
          <w:sz w:val="22"/>
          <w:szCs w:val="22"/>
        </w:rPr>
        <w:t>9</w:t>
      </w:r>
      <w:r w:rsidR="00D27EED" w:rsidRPr="00325ECE">
        <w:rPr>
          <w:rFonts w:ascii="Arial" w:hAnsi="Arial" w:cs="Arial"/>
          <w:sz w:val="22"/>
          <w:szCs w:val="22"/>
        </w:rPr>
        <w:t xml:space="preserve">) </w:t>
      </w:r>
      <w:r w:rsidR="001D544C" w:rsidRPr="001D544C">
        <w:rPr>
          <w:rFonts w:ascii="Arial" w:hAnsi="Arial" w:cs="Arial"/>
          <w:sz w:val="22"/>
          <w:szCs w:val="22"/>
        </w:rPr>
        <w:t>Identification of cell-wall stress as a hexose-dependent and</w:t>
      </w:r>
      <w:r w:rsidR="001D544C">
        <w:rPr>
          <w:rFonts w:ascii="Arial" w:hAnsi="Arial" w:cs="Arial"/>
          <w:sz w:val="22"/>
          <w:szCs w:val="22"/>
        </w:rPr>
        <w:t xml:space="preserve"> </w:t>
      </w:r>
      <w:r w:rsidR="001D544C" w:rsidRPr="001D544C">
        <w:rPr>
          <w:rFonts w:ascii="Arial" w:hAnsi="Arial" w:cs="Arial"/>
          <w:sz w:val="22"/>
          <w:szCs w:val="22"/>
        </w:rPr>
        <w:t>osmosensitive regulator of plant responses</w:t>
      </w:r>
      <w:r w:rsidR="001D544C">
        <w:rPr>
          <w:rFonts w:ascii="Arial" w:hAnsi="Arial" w:cs="Arial"/>
          <w:sz w:val="22"/>
          <w:szCs w:val="22"/>
        </w:rPr>
        <w:t xml:space="preserve">. </w:t>
      </w:r>
      <w:r w:rsidR="00D27EED">
        <w:rPr>
          <w:rFonts w:ascii="Arial" w:hAnsi="Arial" w:cs="Arial"/>
          <w:i/>
          <w:sz w:val="22"/>
          <w:szCs w:val="22"/>
        </w:rPr>
        <w:t xml:space="preserve"> </w:t>
      </w:r>
      <w:r w:rsidR="00D27EED" w:rsidRPr="00EA4596">
        <w:rPr>
          <w:rFonts w:ascii="Arial" w:hAnsi="Arial" w:cs="Arial"/>
          <w:sz w:val="22"/>
          <w:szCs w:val="22"/>
        </w:rPr>
        <w:t>Plant J.,</w:t>
      </w:r>
      <w:r w:rsidR="001D544C">
        <w:rPr>
          <w:rFonts w:ascii="Arial" w:hAnsi="Arial" w:cs="Arial"/>
          <w:sz w:val="22"/>
          <w:szCs w:val="22"/>
        </w:rPr>
        <w:t>57,1015-1026</w:t>
      </w:r>
    </w:p>
    <w:p w14:paraId="6DCA4262" w14:textId="77777777" w:rsidR="00D27EED" w:rsidRDefault="00D27EED" w:rsidP="00476882">
      <w:pPr>
        <w:rPr>
          <w:rFonts w:ascii="Arial" w:hAnsi="Arial" w:cs="Arial"/>
          <w:bCs/>
          <w:sz w:val="22"/>
          <w:szCs w:val="22"/>
        </w:rPr>
      </w:pPr>
    </w:p>
    <w:p w14:paraId="03619F8B" w14:textId="77777777" w:rsidR="00D27EED" w:rsidRDefault="00215711" w:rsidP="00476882">
      <w:pPr>
        <w:rPr>
          <w:rFonts w:ascii="Arial" w:hAnsi="Arial" w:cs="Arial"/>
          <w:bCs/>
          <w:sz w:val="22"/>
          <w:szCs w:val="22"/>
        </w:rPr>
      </w:pPr>
      <w:r>
        <w:rPr>
          <w:rFonts w:ascii="Arial" w:hAnsi="Arial" w:cs="Arial"/>
          <w:bCs/>
          <w:sz w:val="22"/>
          <w:szCs w:val="22"/>
        </w:rPr>
        <w:t>227</w:t>
      </w:r>
      <w:r w:rsidR="004D7E3B">
        <w:rPr>
          <w:rFonts w:ascii="Arial" w:hAnsi="Arial" w:cs="Arial"/>
          <w:bCs/>
          <w:sz w:val="22"/>
          <w:szCs w:val="22"/>
        </w:rPr>
        <w:t xml:space="preserve">. </w:t>
      </w:r>
      <w:r w:rsidR="00D27EED">
        <w:rPr>
          <w:rFonts w:ascii="Arial" w:hAnsi="Arial" w:cs="Arial"/>
          <w:bCs/>
          <w:sz w:val="22"/>
          <w:szCs w:val="22"/>
        </w:rPr>
        <w:t>Carroll, A., Somerville, C.R. (2009) Cellulosic biofuels. Annu. Rev. Plant Biol. 160, 165-82</w:t>
      </w:r>
    </w:p>
    <w:p w14:paraId="53324760" w14:textId="77777777" w:rsidR="00C140D5" w:rsidRDefault="00C140D5" w:rsidP="00476882">
      <w:pPr>
        <w:rPr>
          <w:rFonts w:ascii="Arial" w:hAnsi="Arial" w:cs="Arial"/>
          <w:bCs/>
          <w:sz w:val="22"/>
          <w:szCs w:val="22"/>
        </w:rPr>
      </w:pPr>
    </w:p>
    <w:p w14:paraId="4AE90A56" w14:textId="77777777" w:rsidR="00C140D5" w:rsidRPr="00C140D5" w:rsidRDefault="00215711" w:rsidP="00C140D5">
      <w:pPr>
        <w:rPr>
          <w:rFonts w:ascii="Arial" w:hAnsi="Arial" w:cs="Arial"/>
          <w:sz w:val="22"/>
          <w:szCs w:val="22"/>
        </w:rPr>
      </w:pPr>
      <w:r>
        <w:rPr>
          <w:rFonts w:ascii="Arial" w:hAnsi="Arial" w:cs="Arial"/>
          <w:sz w:val="22"/>
          <w:szCs w:val="22"/>
        </w:rPr>
        <w:t>228</w:t>
      </w:r>
      <w:r w:rsidR="004D7E3B">
        <w:rPr>
          <w:rFonts w:ascii="Arial" w:hAnsi="Arial" w:cs="Arial"/>
          <w:sz w:val="22"/>
          <w:szCs w:val="22"/>
        </w:rPr>
        <w:t xml:space="preserve">. </w:t>
      </w:r>
      <w:r w:rsidR="00C140D5" w:rsidRPr="00C140D5">
        <w:rPr>
          <w:rFonts w:ascii="Arial" w:hAnsi="Arial" w:cs="Arial"/>
          <w:sz w:val="22"/>
          <w:szCs w:val="22"/>
        </w:rPr>
        <w:t>Martone</w:t>
      </w:r>
      <w:r w:rsidR="00C140D5">
        <w:rPr>
          <w:rFonts w:ascii="Arial" w:hAnsi="Arial" w:cs="Arial"/>
          <w:sz w:val="22"/>
          <w:szCs w:val="22"/>
        </w:rPr>
        <w:t>, P.T.</w:t>
      </w:r>
      <w:r w:rsidR="00C140D5" w:rsidRPr="00C140D5">
        <w:rPr>
          <w:rFonts w:ascii="Arial" w:hAnsi="Arial" w:cs="Arial"/>
          <w:sz w:val="22"/>
          <w:szCs w:val="22"/>
        </w:rPr>
        <w:t>, Estevez</w:t>
      </w:r>
      <w:r w:rsidR="00C140D5">
        <w:rPr>
          <w:rFonts w:ascii="Arial" w:hAnsi="Arial" w:cs="Arial"/>
          <w:sz w:val="22"/>
          <w:szCs w:val="22"/>
        </w:rPr>
        <w:t xml:space="preserve">, J.M., </w:t>
      </w:r>
      <w:r w:rsidR="00C140D5" w:rsidRPr="00C140D5">
        <w:rPr>
          <w:rFonts w:ascii="Arial" w:hAnsi="Arial" w:cs="Arial"/>
          <w:sz w:val="22"/>
          <w:szCs w:val="22"/>
        </w:rPr>
        <w:t>Lu</w:t>
      </w:r>
      <w:r w:rsidR="00C140D5">
        <w:rPr>
          <w:rFonts w:ascii="Arial" w:hAnsi="Arial" w:cs="Arial"/>
          <w:sz w:val="22"/>
          <w:szCs w:val="22"/>
        </w:rPr>
        <w:t>, F.,</w:t>
      </w:r>
      <w:r w:rsidR="00C140D5" w:rsidRPr="00C140D5">
        <w:rPr>
          <w:rFonts w:ascii="Arial" w:hAnsi="Arial" w:cs="Arial"/>
          <w:sz w:val="22"/>
          <w:szCs w:val="22"/>
        </w:rPr>
        <w:t xml:space="preserve"> Ruel</w:t>
      </w:r>
      <w:r w:rsidR="00C140D5">
        <w:rPr>
          <w:rFonts w:ascii="Arial" w:hAnsi="Arial" w:cs="Arial"/>
          <w:sz w:val="22"/>
          <w:szCs w:val="22"/>
        </w:rPr>
        <w:t xml:space="preserve">, K., </w:t>
      </w:r>
      <w:r w:rsidR="00C140D5" w:rsidRPr="00C140D5">
        <w:rPr>
          <w:rFonts w:ascii="Arial" w:hAnsi="Arial" w:cs="Arial"/>
          <w:sz w:val="22"/>
          <w:szCs w:val="22"/>
        </w:rPr>
        <w:t>Ralph</w:t>
      </w:r>
      <w:r w:rsidR="00C140D5">
        <w:rPr>
          <w:rFonts w:ascii="Arial" w:hAnsi="Arial" w:cs="Arial"/>
          <w:sz w:val="22"/>
          <w:szCs w:val="22"/>
        </w:rPr>
        <w:t xml:space="preserve">, J., </w:t>
      </w:r>
      <w:r w:rsidR="00C140D5" w:rsidRPr="00C140D5">
        <w:rPr>
          <w:rFonts w:ascii="Arial" w:hAnsi="Arial" w:cs="Arial"/>
          <w:sz w:val="22"/>
          <w:szCs w:val="22"/>
        </w:rPr>
        <w:t>Denny</w:t>
      </w:r>
      <w:r w:rsidR="00C140D5">
        <w:rPr>
          <w:rFonts w:ascii="Arial" w:hAnsi="Arial" w:cs="Arial"/>
          <w:sz w:val="22"/>
          <w:szCs w:val="22"/>
        </w:rPr>
        <w:t xml:space="preserve">, M.W., </w:t>
      </w:r>
      <w:r w:rsidR="00C140D5" w:rsidRPr="00C140D5">
        <w:rPr>
          <w:rFonts w:ascii="Arial" w:hAnsi="Arial" w:cs="Arial"/>
          <w:sz w:val="22"/>
          <w:szCs w:val="22"/>
        </w:rPr>
        <w:t>Somerville</w:t>
      </w:r>
      <w:r w:rsidR="00C140D5">
        <w:rPr>
          <w:rFonts w:ascii="Arial" w:hAnsi="Arial" w:cs="Arial"/>
          <w:sz w:val="22"/>
          <w:szCs w:val="22"/>
        </w:rPr>
        <w:t xml:space="preserve">, C.R. (2009) </w:t>
      </w:r>
      <w:r w:rsidR="00C140D5" w:rsidRPr="00C140D5">
        <w:rPr>
          <w:rFonts w:ascii="Arial" w:hAnsi="Arial" w:cs="Arial"/>
          <w:sz w:val="22"/>
          <w:szCs w:val="22"/>
        </w:rPr>
        <w:t>Discovery of lignin in seaweed reveals convergent evolution</w:t>
      </w:r>
      <w:r w:rsidR="00C140D5">
        <w:rPr>
          <w:rFonts w:ascii="Arial" w:hAnsi="Arial" w:cs="Arial"/>
          <w:sz w:val="22"/>
          <w:szCs w:val="22"/>
        </w:rPr>
        <w:t xml:space="preserve"> </w:t>
      </w:r>
      <w:r w:rsidR="00C140D5" w:rsidRPr="00C140D5">
        <w:rPr>
          <w:rFonts w:ascii="Arial" w:hAnsi="Arial" w:cs="Arial"/>
          <w:sz w:val="22"/>
          <w:szCs w:val="22"/>
        </w:rPr>
        <w:t>of cell-wall architecture</w:t>
      </w:r>
      <w:r w:rsidR="00395820">
        <w:rPr>
          <w:rFonts w:ascii="Arial" w:hAnsi="Arial" w:cs="Arial"/>
          <w:sz w:val="22"/>
          <w:szCs w:val="22"/>
        </w:rPr>
        <w:t>. Curr. Biol., 19, 169-175</w:t>
      </w:r>
    </w:p>
    <w:p w14:paraId="693E64A0" w14:textId="77777777" w:rsidR="00C140D5" w:rsidRPr="00C140D5" w:rsidRDefault="00C140D5" w:rsidP="00C140D5">
      <w:pPr>
        <w:rPr>
          <w:rFonts w:ascii="Arial" w:hAnsi="Arial" w:cs="Arial"/>
          <w:sz w:val="22"/>
          <w:szCs w:val="22"/>
        </w:rPr>
      </w:pPr>
    </w:p>
    <w:p w14:paraId="19A730BC" w14:textId="77777777" w:rsidR="00855829" w:rsidRPr="00855829" w:rsidRDefault="00215711" w:rsidP="00855829">
      <w:pPr>
        <w:widowControl/>
        <w:rPr>
          <w:rFonts w:ascii="Arial" w:hAnsi="Arial" w:cs="Arial"/>
          <w:bCs/>
          <w:color w:val="231F20"/>
          <w:sz w:val="22"/>
          <w:szCs w:val="22"/>
        </w:rPr>
      </w:pPr>
      <w:r>
        <w:rPr>
          <w:rFonts w:ascii="Arial" w:hAnsi="Arial" w:cs="Arial"/>
          <w:bCs/>
          <w:color w:val="231F20"/>
          <w:sz w:val="22"/>
          <w:szCs w:val="22"/>
        </w:rPr>
        <w:t>229</w:t>
      </w:r>
      <w:r w:rsidR="004D7E3B">
        <w:rPr>
          <w:rFonts w:ascii="Arial" w:hAnsi="Arial" w:cs="Arial"/>
          <w:bCs/>
          <w:color w:val="231F20"/>
          <w:sz w:val="22"/>
          <w:szCs w:val="22"/>
        </w:rPr>
        <w:t xml:space="preserve">. </w:t>
      </w:r>
      <w:r w:rsidR="00855829" w:rsidRPr="00855829">
        <w:rPr>
          <w:rFonts w:ascii="Arial" w:hAnsi="Arial" w:cs="Arial"/>
          <w:bCs/>
          <w:color w:val="231F20"/>
          <w:sz w:val="22"/>
          <w:szCs w:val="22"/>
        </w:rPr>
        <w:t>Tilman, D.</w:t>
      </w:r>
      <w:r w:rsidR="00855829">
        <w:rPr>
          <w:rFonts w:ascii="Arial" w:hAnsi="Arial" w:cs="Arial"/>
          <w:bCs/>
          <w:color w:val="231F20"/>
          <w:sz w:val="22"/>
          <w:szCs w:val="22"/>
        </w:rPr>
        <w:t xml:space="preserve">, Socolow, R., Foley, J.A., Hill, J., Larson, E., Lynd, L., Pacala, S., Reilly, J., Searchinger, T., Somerville, C., Williams, R. (2009) </w:t>
      </w:r>
      <w:r w:rsidR="00855829" w:rsidRPr="00855829">
        <w:rPr>
          <w:rFonts w:ascii="Arial" w:hAnsi="Arial" w:cs="Arial"/>
          <w:bCs/>
          <w:color w:val="231F20"/>
          <w:sz w:val="22"/>
          <w:szCs w:val="22"/>
        </w:rPr>
        <w:t>Beneficial Biofuels—The Food,</w:t>
      </w:r>
    </w:p>
    <w:p w14:paraId="3E055146" w14:textId="77777777" w:rsidR="00855829" w:rsidRDefault="00855829" w:rsidP="00855829">
      <w:pPr>
        <w:widowControl/>
        <w:rPr>
          <w:rFonts w:ascii="Arial" w:hAnsi="Arial" w:cs="Arial"/>
          <w:bCs/>
          <w:color w:val="231F20"/>
          <w:sz w:val="22"/>
          <w:szCs w:val="22"/>
        </w:rPr>
      </w:pPr>
      <w:r w:rsidRPr="00855829">
        <w:rPr>
          <w:rFonts w:ascii="Arial" w:hAnsi="Arial" w:cs="Arial"/>
          <w:bCs/>
          <w:color w:val="231F20"/>
          <w:sz w:val="22"/>
          <w:szCs w:val="22"/>
        </w:rPr>
        <w:t>Energy, and Environment Trilemma</w:t>
      </w:r>
      <w:r>
        <w:rPr>
          <w:rFonts w:ascii="Arial" w:hAnsi="Arial" w:cs="Arial"/>
          <w:bCs/>
          <w:color w:val="231F20"/>
          <w:sz w:val="22"/>
          <w:szCs w:val="22"/>
        </w:rPr>
        <w:t>. Science,</w:t>
      </w:r>
      <w:r w:rsidR="001B063B">
        <w:rPr>
          <w:rFonts w:ascii="Arial" w:hAnsi="Arial" w:cs="Arial"/>
          <w:bCs/>
          <w:color w:val="231F20"/>
          <w:sz w:val="22"/>
          <w:szCs w:val="22"/>
        </w:rPr>
        <w:t xml:space="preserve"> 325,270-271</w:t>
      </w:r>
    </w:p>
    <w:p w14:paraId="6D0BAE03" w14:textId="77777777" w:rsidR="001B063B" w:rsidRDefault="001B063B" w:rsidP="00855829">
      <w:pPr>
        <w:widowControl/>
        <w:rPr>
          <w:rFonts w:ascii="Arial" w:hAnsi="Arial" w:cs="Arial"/>
          <w:bCs/>
          <w:color w:val="231F20"/>
          <w:sz w:val="22"/>
          <w:szCs w:val="22"/>
        </w:rPr>
      </w:pPr>
    </w:p>
    <w:p w14:paraId="741FA325" w14:textId="77777777" w:rsidR="001B063B" w:rsidRPr="001B063B" w:rsidRDefault="00215711" w:rsidP="001B063B">
      <w:pPr>
        <w:widowControl/>
        <w:rPr>
          <w:rFonts w:ascii="Arial" w:hAnsi="Arial" w:cs="Arial"/>
          <w:sz w:val="22"/>
          <w:szCs w:val="22"/>
        </w:rPr>
      </w:pPr>
      <w:r>
        <w:rPr>
          <w:rFonts w:ascii="Arial" w:hAnsi="Arial" w:cs="Arial"/>
          <w:sz w:val="22"/>
          <w:szCs w:val="22"/>
        </w:rPr>
        <w:t>230</w:t>
      </w:r>
      <w:r w:rsidR="004D7E3B">
        <w:rPr>
          <w:rFonts w:ascii="Arial" w:hAnsi="Arial" w:cs="Arial"/>
          <w:sz w:val="22"/>
          <w:szCs w:val="22"/>
        </w:rPr>
        <w:t xml:space="preserve">. </w:t>
      </w:r>
      <w:r w:rsidR="001B063B" w:rsidRPr="001B063B">
        <w:rPr>
          <w:rFonts w:ascii="Arial" w:hAnsi="Arial" w:cs="Arial"/>
          <w:sz w:val="22"/>
          <w:szCs w:val="22"/>
        </w:rPr>
        <w:t>DeBolt</w:t>
      </w:r>
      <w:r w:rsidR="001B063B">
        <w:rPr>
          <w:rFonts w:ascii="Arial" w:hAnsi="Arial" w:cs="Arial"/>
          <w:sz w:val="22"/>
          <w:szCs w:val="22"/>
        </w:rPr>
        <w:t>, S.</w:t>
      </w:r>
      <w:r w:rsidR="001B063B" w:rsidRPr="001B063B">
        <w:rPr>
          <w:rFonts w:ascii="Arial" w:hAnsi="Arial" w:cs="Arial"/>
          <w:sz w:val="22"/>
          <w:szCs w:val="22"/>
        </w:rPr>
        <w:t>, Scheible,</w:t>
      </w:r>
      <w:r w:rsidR="001B063B">
        <w:rPr>
          <w:rFonts w:ascii="Arial" w:hAnsi="Arial" w:cs="Arial"/>
          <w:sz w:val="22"/>
          <w:szCs w:val="22"/>
        </w:rPr>
        <w:t xml:space="preserve"> W.R.,</w:t>
      </w:r>
      <w:r w:rsidR="001B063B" w:rsidRPr="001B063B">
        <w:rPr>
          <w:rFonts w:ascii="Arial" w:hAnsi="Arial" w:cs="Arial"/>
          <w:sz w:val="22"/>
          <w:szCs w:val="22"/>
        </w:rPr>
        <w:t xml:space="preserve"> Schrick,</w:t>
      </w:r>
      <w:r w:rsidR="001B063B">
        <w:rPr>
          <w:rFonts w:ascii="Arial" w:hAnsi="Arial" w:cs="Arial"/>
          <w:sz w:val="22"/>
          <w:szCs w:val="22"/>
        </w:rPr>
        <w:t xml:space="preserve"> K.,</w:t>
      </w:r>
      <w:r w:rsidR="001B063B" w:rsidRPr="001B063B">
        <w:rPr>
          <w:rFonts w:ascii="Arial" w:hAnsi="Arial" w:cs="Arial"/>
          <w:sz w:val="22"/>
          <w:szCs w:val="22"/>
        </w:rPr>
        <w:t xml:space="preserve"> </w:t>
      </w:r>
      <w:r w:rsidR="001B063B">
        <w:rPr>
          <w:rFonts w:ascii="Arial" w:hAnsi="Arial" w:cs="Arial"/>
          <w:sz w:val="22"/>
          <w:szCs w:val="22"/>
        </w:rPr>
        <w:t>A</w:t>
      </w:r>
      <w:r w:rsidR="001B063B" w:rsidRPr="001B063B">
        <w:rPr>
          <w:rFonts w:ascii="Arial" w:hAnsi="Arial" w:cs="Arial"/>
          <w:sz w:val="22"/>
          <w:szCs w:val="22"/>
        </w:rPr>
        <w:t>uer,</w:t>
      </w:r>
      <w:r w:rsidR="001B063B">
        <w:rPr>
          <w:rFonts w:ascii="Arial" w:hAnsi="Arial" w:cs="Arial"/>
          <w:sz w:val="22"/>
          <w:szCs w:val="22"/>
        </w:rPr>
        <w:t xml:space="preserve"> M.,</w:t>
      </w:r>
      <w:r w:rsidR="001B063B" w:rsidRPr="001B063B">
        <w:rPr>
          <w:rFonts w:ascii="Arial" w:hAnsi="Arial" w:cs="Arial"/>
          <w:sz w:val="22"/>
          <w:szCs w:val="22"/>
        </w:rPr>
        <w:t xml:space="preserve"> Beisson,</w:t>
      </w:r>
      <w:r w:rsidR="001B063B">
        <w:rPr>
          <w:rFonts w:ascii="Arial" w:hAnsi="Arial" w:cs="Arial"/>
          <w:sz w:val="22"/>
          <w:szCs w:val="22"/>
        </w:rPr>
        <w:t xml:space="preserve"> F.,</w:t>
      </w:r>
      <w:r w:rsidR="001B063B" w:rsidRPr="001B063B">
        <w:rPr>
          <w:rFonts w:ascii="Arial" w:hAnsi="Arial" w:cs="Arial"/>
          <w:sz w:val="22"/>
          <w:szCs w:val="22"/>
        </w:rPr>
        <w:t xml:space="preserve"> Bischoff,</w:t>
      </w:r>
      <w:r w:rsidR="001B063B">
        <w:rPr>
          <w:rFonts w:ascii="Arial" w:hAnsi="Arial" w:cs="Arial"/>
          <w:sz w:val="22"/>
          <w:szCs w:val="22"/>
        </w:rPr>
        <w:t xml:space="preserve"> V., </w:t>
      </w:r>
      <w:r w:rsidR="001B063B" w:rsidRPr="001B063B">
        <w:rPr>
          <w:rFonts w:ascii="Arial" w:hAnsi="Arial" w:cs="Arial"/>
          <w:sz w:val="22"/>
          <w:szCs w:val="22"/>
        </w:rPr>
        <w:t>Bouvier-Nave´</w:t>
      </w:r>
      <w:r w:rsidR="001B063B">
        <w:rPr>
          <w:rFonts w:ascii="Arial" w:hAnsi="Arial" w:cs="Arial"/>
          <w:sz w:val="22"/>
          <w:szCs w:val="22"/>
        </w:rPr>
        <w:t xml:space="preserve">, P., </w:t>
      </w:r>
      <w:r w:rsidR="001B063B" w:rsidRPr="001B063B">
        <w:rPr>
          <w:rFonts w:ascii="Arial" w:hAnsi="Arial" w:cs="Arial"/>
          <w:sz w:val="22"/>
          <w:szCs w:val="22"/>
        </w:rPr>
        <w:t>Carroll,</w:t>
      </w:r>
      <w:r w:rsidR="001B063B">
        <w:rPr>
          <w:rFonts w:ascii="Arial" w:hAnsi="Arial" w:cs="Arial"/>
          <w:sz w:val="22"/>
          <w:szCs w:val="22"/>
        </w:rPr>
        <w:t xml:space="preserve"> A., </w:t>
      </w:r>
      <w:r w:rsidR="001B063B" w:rsidRPr="001B063B">
        <w:rPr>
          <w:rFonts w:ascii="Arial" w:hAnsi="Arial" w:cs="Arial"/>
          <w:sz w:val="22"/>
          <w:szCs w:val="22"/>
        </w:rPr>
        <w:t>Hematy,</w:t>
      </w:r>
      <w:r w:rsidR="001B063B">
        <w:rPr>
          <w:rFonts w:ascii="Arial" w:hAnsi="Arial" w:cs="Arial"/>
          <w:sz w:val="22"/>
          <w:szCs w:val="22"/>
        </w:rPr>
        <w:t xml:space="preserve"> K.,</w:t>
      </w:r>
      <w:r w:rsidR="001B063B" w:rsidRPr="001B063B">
        <w:rPr>
          <w:rFonts w:ascii="Arial" w:hAnsi="Arial" w:cs="Arial"/>
          <w:sz w:val="22"/>
          <w:szCs w:val="22"/>
        </w:rPr>
        <w:t xml:space="preserve"> Li,</w:t>
      </w:r>
      <w:r w:rsidR="001B063B">
        <w:rPr>
          <w:rFonts w:ascii="Arial" w:hAnsi="Arial" w:cs="Arial"/>
          <w:sz w:val="22"/>
          <w:szCs w:val="22"/>
        </w:rPr>
        <w:t xml:space="preserve"> Y.,</w:t>
      </w:r>
      <w:r w:rsidR="001B063B" w:rsidRPr="001B063B">
        <w:rPr>
          <w:rFonts w:ascii="Arial" w:hAnsi="Arial" w:cs="Arial"/>
          <w:sz w:val="22"/>
          <w:szCs w:val="22"/>
        </w:rPr>
        <w:t xml:space="preserve"> Milne,</w:t>
      </w:r>
      <w:r w:rsidR="001B063B">
        <w:rPr>
          <w:rFonts w:ascii="Arial" w:hAnsi="Arial" w:cs="Arial"/>
          <w:sz w:val="22"/>
          <w:szCs w:val="22"/>
        </w:rPr>
        <w:t xml:space="preserve"> J., </w:t>
      </w:r>
      <w:r w:rsidR="001B063B" w:rsidRPr="001B063B">
        <w:rPr>
          <w:rFonts w:ascii="Arial" w:hAnsi="Arial" w:cs="Arial"/>
          <w:sz w:val="22"/>
          <w:szCs w:val="22"/>
        </w:rPr>
        <w:t>Nair,</w:t>
      </w:r>
      <w:r w:rsidR="001B063B">
        <w:rPr>
          <w:rFonts w:ascii="Arial" w:hAnsi="Arial" w:cs="Arial"/>
          <w:sz w:val="22"/>
          <w:szCs w:val="22"/>
        </w:rPr>
        <w:t xml:space="preserve"> M., </w:t>
      </w:r>
      <w:r w:rsidR="001B063B" w:rsidRPr="001B063B">
        <w:rPr>
          <w:rFonts w:ascii="Arial" w:hAnsi="Arial" w:cs="Arial"/>
          <w:sz w:val="22"/>
          <w:szCs w:val="22"/>
        </w:rPr>
        <w:t>Schaller,</w:t>
      </w:r>
      <w:r w:rsidR="001B063B">
        <w:rPr>
          <w:rFonts w:ascii="Arial" w:hAnsi="Arial" w:cs="Arial"/>
          <w:sz w:val="22"/>
          <w:szCs w:val="22"/>
        </w:rPr>
        <w:t xml:space="preserve"> H.,</w:t>
      </w:r>
      <w:r w:rsidR="001B063B" w:rsidRPr="001B063B">
        <w:rPr>
          <w:rFonts w:ascii="Arial" w:hAnsi="Arial" w:cs="Arial"/>
          <w:sz w:val="22"/>
          <w:szCs w:val="22"/>
        </w:rPr>
        <w:t xml:space="preserve"> Zemla,</w:t>
      </w:r>
      <w:r w:rsidR="001B063B">
        <w:rPr>
          <w:rFonts w:ascii="Arial" w:hAnsi="Arial" w:cs="Arial"/>
          <w:sz w:val="22"/>
          <w:szCs w:val="22"/>
        </w:rPr>
        <w:t xml:space="preserve"> M.</w:t>
      </w:r>
      <w:r w:rsidR="001B063B" w:rsidRPr="001B063B">
        <w:rPr>
          <w:rFonts w:ascii="Arial" w:hAnsi="Arial" w:cs="Arial"/>
          <w:sz w:val="22"/>
          <w:szCs w:val="22"/>
        </w:rPr>
        <w:t xml:space="preserve"> Somerville</w:t>
      </w:r>
      <w:r w:rsidR="001B063B">
        <w:rPr>
          <w:rFonts w:ascii="Arial" w:hAnsi="Arial" w:cs="Arial"/>
          <w:sz w:val="22"/>
          <w:szCs w:val="22"/>
        </w:rPr>
        <w:t xml:space="preserve">, C.R. (2009) </w:t>
      </w:r>
      <w:r w:rsidR="001B063B" w:rsidRPr="001B063B">
        <w:rPr>
          <w:rFonts w:ascii="Arial" w:hAnsi="Arial" w:cs="Arial"/>
          <w:sz w:val="22"/>
          <w:szCs w:val="22"/>
        </w:rPr>
        <w:t>Mutations in UDP-</w:t>
      </w:r>
      <w:r w:rsidR="001B063B">
        <w:rPr>
          <w:rFonts w:ascii="Arial" w:hAnsi="Arial" w:cs="Arial"/>
          <w:sz w:val="22"/>
          <w:szCs w:val="22"/>
        </w:rPr>
        <w:t>g</w:t>
      </w:r>
      <w:r w:rsidR="001B063B" w:rsidRPr="001B063B">
        <w:rPr>
          <w:rFonts w:ascii="Arial" w:hAnsi="Arial" w:cs="Arial"/>
          <w:sz w:val="22"/>
          <w:szCs w:val="22"/>
        </w:rPr>
        <w:t>lucose:</w:t>
      </w:r>
      <w:r w:rsidR="001B063B">
        <w:rPr>
          <w:rFonts w:ascii="Arial" w:hAnsi="Arial" w:cs="Arial"/>
          <w:sz w:val="22"/>
          <w:szCs w:val="22"/>
        </w:rPr>
        <w:t>s</w:t>
      </w:r>
      <w:r w:rsidR="001B063B" w:rsidRPr="001B063B">
        <w:rPr>
          <w:rFonts w:ascii="Arial" w:hAnsi="Arial" w:cs="Arial"/>
          <w:sz w:val="22"/>
          <w:szCs w:val="22"/>
        </w:rPr>
        <w:t xml:space="preserve">terol </w:t>
      </w:r>
      <w:r w:rsidR="001B063B">
        <w:rPr>
          <w:rFonts w:ascii="Arial" w:hAnsi="Arial" w:cs="Arial"/>
          <w:sz w:val="22"/>
          <w:szCs w:val="22"/>
        </w:rPr>
        <w:t>g</w:t>
      </w:r>
      <w:r w:rsidR="001B063B" w:rsidRPr="001B063B">
        <w:rPr>
          <w:rFonts w:ascii="Arial" w:hAnsi="Arial" w:cs="Arial"/>
          <w:sz w:val="22"/>
          <w:szCs w:val="22"/>
        </w:rPr>
        <w:t>lucosyltransferase in</w:t>
      </w:r>
      <w:r w:rsidR="001B063B">
        <w:rPr>
          <w:rFonts w:ascii="Arial" w:hAnsi="Arial" w:cs="Arial"/>
          <w:sz w:val="22"/>
          <w:szCs w:val="22"/>
        </w:rPr>
        <w:t xml:space="preserve"> </w:t>
      </w:r>
      <w:r w:rsidR="001B063B" w:rsidRPr="001B063B">
        <w:rPr>
          <w:rFonts w:ascii="Arial" w:hAnsi="Arial" w:cs="Arial"/>
          <w:sz w:val="22"/>
          <w:szCs w:val="22"/>
        </w:rPr>
        <w:t xml:space="preserve">Arabidopsis </w:t>
      </w:r>
      <w:r w:rsidR="001B063B">
        <w:rPr>
          <w:rFonts w:ascii="Arial" w:hAnsi="Arial" w:cs="Arial"/>
          <w:sz w:val="22"/>
          <w:szCs w:val="22"/>
        </w:rPr>
        <w:t>c</w:t>
      </w:r>
      <w:r w:rsidR="001B063B" w:rsidRPr="001B063B">
        <w:rPr>
          <w:rFonts w:ascii="Arial" w:hAnsi="Arial" w:cs="Arial"/>
          <w:sz w:val="22"/>
          <w:szCs w:val="22"/>
        </w:rPr>
        <w:t xml:space="preserve">ause </w:t>
      </w:r>
      <w:r w:rsidR="001B063B">
        <w:rPr>
          <w:rFonts w:ascii="Arial" w:hAnsi="Arial" w:cs="Arial"/>
          <w:sz w:val="22"/>
          <w:szCs w:val="22"/>
        </w:rPr>
        <w:t>t</w:t>
      </w:r>
      <w:r w:rsidR="001B063B" w:rsidRPr="001B063B">
        <w:rPr>
          <w:rFonts w:ascii="Arial" w:hAnsi="Arial" w:cs="Arial"/>
          <w:sz w:val="22"/>
          <w:szCs w:val="22"/>
        </w:rPr>
        <w:t xml:space="preserve">ransparent </w:t>
      </w:r>
      <w:r w:rsidR="001B063B">
        <w:rPr>
          <w:rFonts w:ascii="Arial" w:hAnsi="Arial" w:cs="Arial"/>
          <w:sz w:val="22"/>
          <w:szCs w:val="22"/>
        </w:rPr>
        <w:t>t</w:t>
      </w:r>
      <w:r w:rsidR="001B063B" w:rsidRPr="001B063B">
        <w:rPr>
          <w:rFonts w:ascii="Arial" w:hAnsi="Arial" w:cs="Arial"/>
          <w:sz w:val="22"/>
          <w:szCs w:val="22"/>
        </w:rPr>
        <w:t xml:space="preserve">esta </w:t>
      </w:r>
      <w:r w:rsidR="001B063B">
        <w:rPr>
          <w:rFonts w:ascii="Arial" w:hAnsi="Arial" w:cs="Arial"/>
          <w:sz w:val="22"/>
          <w:szCs w:val="22"/>
        </w:rPr>
        <w:t>p</w:t>
      </w:r>
      <w:r w:rsidR="001B063B" w:rsidRPr="001B063B">
        <w:rPr>
          <w:rFonts w:ascii="Arial" w:hAnsi="Arial" w:cs="Arial"/>
          <w:sz w:val="22"/>
          <w:szCs w:val="22"/>
        </w:rPr>
        <w:t>henotype and</w:t>
      </w:r>
      <w:r w:rsidR="001B063B">
        <w:rPr>
          <w:rFonts w:ascii="Arial" w:hAnsi="Arial" w:cs="Arial"/>
          <w:sz w:val="22"/>
          <w:szCs w:val="22"/>
        </w:rPr>
        <w:t xml:space="preserve"> s</w:t>
      </w:r>
      <w:r w:rsidR="001B063B" w:rsidRPr="001B063B">
        <w:rPr>
          <w:rFonts w:ascii="Arial" w:hAnsi="Arial" w:cs="Arial"/>
          <w:sz w:val="22"/>
          <w:szCs w:val="22"/>
        </w:rPr>
        <w:t xml:space="preserve">uberization </w:t>
      </w:r>
      <w:r w:rsidR="001B063B">
        <w:rPr>
          <w:rFonts w:ascii="Arial" w:hAnsi="Arial" w:cs="Arial"/>
          <w:sz w:val="22"/>
          <w:szCs w:val="22"/>
        </w:rPr>
        <w:t>d</w:t>
      </w:r>
      <w:r w:rsidR="001B063B" w:rsidRPr="001B063B">
        <w:rPr>
          <w:rFonts w:ascii="Arial" w:hAnsi="Arial" w:cs="Arial"/>
          <w:sz w:val="22"/>
          <w:szCs w:val="22"/>
        </w:rPr>
        <w:t xml:space="preserve">efect in </w:t>
      </w:r>
      <w:r w:rsidR="001B063B">
        <w:rPr>
          <w:rFonts w:ascii="Arial" w:hAnsi="Arial" w:cs="Arial"/>
          <w:sz w:val="22"/>
          <w:szCs w:val="22"/>
        </w:rPr>
        <w:t>s</w:t>
      </w:r>
      <w:r w:rsidR="001B063B" w:rsidRPr="001B063B">
        <w:rPr>
          <w:rFonts w:ascii="Arial" w:hAnsi="Arial" w:cs="Arial"/>
          <w:sz w:val="22"/>
          <w:szCs w:val="22"/>
        </w:rPr>
        <w:t>eeds</w:t>
      </w:r>
      <w:r w:rsidR="001B063B">
        <w:rPr>
          <w:rFonts w:ascii="Arial" w:hAnsi="Arial" w:cs="Arial"/>
          <w:sz w:val="22"/>
          <w:szCs w:val="22"/>
        </w:rPr>
        <w:t>.  Plant Physiol., 151, 78-87.</w:t>
      </w:r>
    </w:p>
    <w:p w14:paraId="7CC2BE98" w14:textId="77777777" w:rsidR="001B063B" w:rsidRPr="001B063B" w:rsidRDefault="001B063B" w:rsidP="001B063B">
      <w:pPr>
        <w:widowControl/>
        <w:rPr>
          <w:rFonts w:ascii="Arial" w:hAnsi="Arial" w:cs="Arial"/>
          <w:sz w:val="22"/>
          <w:szCs w:val="22"/>
        </w:rPr>
      </w:pPr>
    </w:p>
    <w:p w14:paraId="5616CCAC" w14:textId="77777777" w:rsidR="00833478" w:rsidRDefault="00215711" w:rsidP="00833478">
      <w:pPr>
        <w:rPr>
          <w:rFonts w:ascii="Arial" w:hAnsi="Arial" w:cs="Arial"/>
          <w:sz w:val="22"/>
          <w:szCs w:val="22"/>
        </w:rPr>
      </w:pPr>
      <w:r>
        <w:rPr>
          <w:rFonts w:ascii="Arial" w:hAnsi="Arial" w:cs="Arial"/>
          <w:sz w:val="22"/>
          <w:szCs w:val="22"/>
        </w:rPr>
        <w:t>231</w:t>
      </w:r>
      <w:r w:rsidR="004D7E3B">
        <w:rPr>
          <w:rFonts w:ascii="Arial" w:hAnsi="Arial" w:cs="Arial"/>
          <w:sz w:val="22"/>
          <w:szCs w:val="22"/>
        </w:rPr>
        <w:t xml:space="preserve">. </w:t>
      </w:r>
      <w:r w:rsidR="00833478" w:rsidRPr="00833478">
        <w:rPr>
          <w:rFonts w:ascii="Arial" w:hAnsi="Arial" w:cs="Arial"/>
          <w:sz w:val="22"/>
          <w:szCs w:val="22"/>
        </w:rPr>
        <w:t>Anderson</w:t>
      </w:r>
      <w:r w:rsidR="00833478">
        <w:rPr>
          <w:rFonts w:ascii="Arial" w:hAnsi="Arial" w:cs="Arial"/>
          <w:sz w:val="22"/>
          <w:szCs w:val="22"/>
        </w:rPr>
        <w:t>, C.T.,</w:t>
      </w:r>
      <w:r w:rsidR="00833478" w:rsidRPr="00833478">
        <w:rPr>
          <w:rFonts w:ascii="Arial" w:hAnsi="Arial" w:cs="Arial"/>
          <w:sz w:val="22"/>
          <w:szCs w:val="22"/>
        </w:rPr>
        <w:t xml:space="preserve"> Carroll</w:t>
      </w:r>
      <w:r w:rsidR="00833478">
        <w:rPr>
          <w:rFonts w:ascii="Arial" w:hAnsi="Arial" w:cs="Arial"/>
          <w:sz w:val="22"/>
          <w:szCs w:val="22"/>
        </w:rPr>
        <w:t>, A.,</w:t>
      </w:r>
      <w:r w:rsidR="00833478" w:rsidRPr="00833478">
        <w:rPr>
          <w:rFonts w:ascii="Arial" w:hAnsi="Arial" w:cs="Arial"/>
          <w:sz w:val="22"/>
          <w:szCs w:val="22"/>
        </w:rPr>
        <w:t xml:space="preserve"> </w:t>
      </w:r>
      <w:r w:rsidR="00833478" w:rsidRPr="00833478">
        <w:rPr>
          <w:rFonts w:ascii="Arial" w:hAnsi="Arial" w:cs="Arial"/>
          <w:bCs/>
          <w:sz w:val="22"/>
          <w:szCs w:val="22"/>
          <w:lang w:bidi="en-US"/>
        </w:rPr>
        <w:t>Akhmetova</w:t>
      </w:r>
      <w:r w:rsidR="00833478">
        <w:rPr>
          <w:rFonts w:ascii="Arial" w:hAnsi="Arial" w:cs="Arial"/>
          <w:bCs/>
          <w:sz w:val="22"/>
          <w:szCs w:val="22"/>
          <w:lang w:bidi="en-US"/>
        </w:rPr>
        <w:t>, L.</w:t>
      </w:r>
      <w:r w:rsidR="00833478" w:rsidRPr="00833478">
        <w:rPr>
          <w:rFonts w:ascii="Arial" w:hAnsi="Arial" w:cs="Arial"/>
          <w:sz w:val="22"/>
          <w:szCs w:val="22"/>
        </w:rPr>
        <w:t>, Somerville</w:t>
      </w:r>
      <w:r w:rsidR="00833478">
        <w:rPr>
          <w:rFonts w:ascii="Arial" w:hAnsi="Arial" w:cs="Arial"/>
          <w:sz w:val="22"/>
          <w:szCs w:val="22"/>
        </w:rPr>
        <w:t>, C.R. (20</w:t>
      </w:r>
      <w:r w:rsidR="000C0DFE">
        <w:rPr>
          <w:rFonts w:ascii="Arial" w:hAnsi="Arial" w:cs="Arial"/>
          <w:sz w:val="22"/>
          <w:szCs w:val="22"/>
        </w:rPr>
        <w:t>10</w:t>
      </w:r>
      <w:r w:rsidR="00833478">
        <w:rPr>
          <w:rFonts w:ascii="Arial" w:hAnsi="Arial" w:cs="Arial"/>
          <w:sz w:val="22"/>
          <w:szCs w:val="22"/>
        </w:rPr>
        <w:t xml:space="preserve">) </w:t>
      </w:r>
      <w:r w:rsidR="00833478" w:rsidRPr="00833478">
        <w:rPr>
          <w:rFonts w:ascii="Arial" w:hAnsi="Arial" w:cs="Arial"/>
          <w:sz w:val="22"/>
          <w:szCs w:val="22"/>
        </w:rPr>
        <w:t xml:space="preserve">real time visualization of cellulose reorientation during cell wall expansion in </w:t>
      </w:r>
      <w:r w:rsidR="00833478" w:rsidRPr="00833478">
        <w:rPr>
          <w:rFonts w:ascii="Arial" w:hAnsi="Arial" w:cs="Arial"/>
          <w:i/>
          <w:sz w:val="22"/>
          <w:szCs w:val="22"/>
        </w:rPr>
        <w:t>Arabidopsis</w:t>
      </w:r>
      <w:r w:rsidR="00833478" w:rsidRPr="00833478">
        <w:rPr>
          <w:rFonts w:ascii="Arial" w:hAnsi="Arial" w:cs="Arial"/>
          <w:sz w:val="22"/>
          <w:szCs w:val="22"/>
        </w:rPr>
        <w:t xml:space="preserve"> </w:t>
      </w:r>
      <w:r w:rsidR="00833478">
        <w:rPr>
          <w:rFonts w:ascii="Arial" w:hAnsi="Arial" w:cs="Arial"/>
          <w:sz w:val="22"/>
          <w:szCs w:val="22"/>
        </w:rPr>
        <w:t>r</w:t>
      </w:r>
      <w:r w:rsidR="00833478" w:rsidRPr="00833478">
        <w:rPr>
          <w:rFonts w:ascii="Arial" w:hAnsi="Arial" w:cs="Arial"/>
          <w:sz w:val="22"/>
          <w:szCs w:val="22"/>
        </w:rPr>
        <w:t>oots</w:t>
      </w:r>
      <w:r w:rsidR="00833478">
        <w:rPr>
          <w:rFonts w:ascii="Arial" w:hAnsi="Arial" w:cs="Arial"/>
          <w:sz w:val="22"/>
          <w:szCs w:val="22"/>
        </w:rPr>
        <w:t xml:space="preserve">. </w:t>
      </w:r>
      <w:r w:rsidR="00CC48EF">
        <w:rPr>
          <w:rFonts w:ascii="Arial" w:hAnsi="Arial" w:cs="Arial"/>
          <w:sz w:val="22"/>
          <w:szCs w:val="22"/>
        </w:rPr>
        <w:t xml:space="preserve">Plant Physiology </w:t>
      </w:r>
      <w:r w:rsidR="000C0DFE">
        <w:rPr>
          <w:rFonts w:ascii="Arial" w:hAnsi="Arial" w:cs="Arial"/>
          <w:sz w:val="22"/>
          <w:szCs w:val="22"/>
        </w:rPr>
        <w:t>152, 787-796</w:t>
      </w:r>
      <w:r w:rsidR="000C0DFE" w:rsidRPr="000C0DFE">
        <w:rPr>
          <w:rFonts w:ascii="Arial" w:hAnsi="Arial" w:cs="Arial"/>
          <w:sz w:val="22"/>
          <w:szCs w:val="22"/>
        </w:rPr>
        <w:t xml:space="preserve"> </w:t>
      </w:r>
    </w:p>
    <w:p w14:paraId="43B6BB46" w14:textId="77777777" w:rsidR="000C0DFE" w:rsidRPr="000C0DFE" w:rsidRDefault="000C0DFE" w:rsidP="00833478">
      <w:pPr>
        <w:rPr>
          <w:rFonts w:ascii="Arial" w:hAnsi="Arial" w:cs="Arial"/>
          <w:sz w:val="22"/>
          <w:szCs w:val="22"/>
        </w:rPr>
      </w:pPr>
    </w:p>
    <w:p w14:paraId="543B4FA2" w14:textId="77777777" w:rsidR="00833478" w:rsidRPr="000C0DFE" w:rsidRDefault="00215711" w:rsidP="00833478">
      <w:pPr>
        <w:rPr>
          <w:rFonts w:ascii="Arial" w:hAnsi="Arial" w:cs="Arial"/>
          <w:sz w:val="22"/>
          <w:szCs w:val="22"/>
        </w:rPr>
      </w:pPr>
      <w:r>
        <w:rPr>
          <w:rFonts w:ascii="Arial" w:hAnsi="Arial" w:cs="Arial"/>
          <w:sz w:val="22"/>
          <w:szCs w:val="22"/>
        </w:rPr>
        <w:t>232</w:t>
      </w:r>
      <w:r w:rsidR="00CE748E">
        <w:rPr>
          <w:rFonts w:ascii="Arial" w:hAnsi="Arial" w:cs="Arial"/>
          <w:sz w:val="22"/>
          <w:szCs w:val="22"/>
        </w:rPr>
        <w:t xml:space="preserve">. </w:t>
      </w:r>
      <w:r w:rsidR="00833478">
        <w:rPr>
          <w:rFonts w:ascii="Arial" w:hAnsi="Arial" w:cs="Arial"/>
          <w:sz w:val="22"/>
          <w:szCs w:val="22"/>
        </w:rPr>
        <w:t>Gu, Y., Kaplinsky, N., Cobb, A., Baskin, T., Persson, S., Somerville, C.R.</w:t>
      </w:r>
      <w:r w:rsidR="00611CCC">
        <w:rPr>
          <w:rFonts w:ascii="Arial" w:hAnsi="Arial" w:cs="Arial"/>
          <w:sz w:val="22"/>
          <w:szCs w:val="22"/>
        </w:rPr>
        <w:t xml:space="preserve"> (2010)</w:t>
      </w:r>
      <w:r w:rsidR="00833478">
        <w:rPr>
          <w:rFonts w:ascii="Arial" w:hAnsi="Arial" w:cs="Arial"/>
          <w:sz w:val="22"/>
          <w:szCs w:val="22"/>
        </w:rPr>
        <w:t xml:space="preserve"> </w:t>
      </w:r>
      <w:r w:rsidR="00833478" w:rsidRPr="00833478">
        <w:rPr>
          <w:rFonts w:ascii="Arial" w:hAnsi="Arial" w:cs="Arial"/>
          <w:sz w:val="22"/>
          <w:szCs w:val="22"/>
        </w:rPr>
        <w:t>Identification of a novel protein essential for cellulose synthesis</w:t>
      </w:r>
      <w:r w:rsidR="001B618A">
        <w:rPr>
          <w:rFonts w:ascii="Arial" w:hAnsi="Arial" w:cs="Arial"/>
          <w:sz w:val="22"/>
          <w:szCs w:val="22"/>
        </w:rPr>
        <w:t>.</w:t>
      </w:r>
      <w:r w:rsidR="00CE748E">
        <w:rPr>
          <w:rFonts w:ascii="Arial" w:hAnsi="Arial" w:cs="Arial"/>
          <w:sz w:val="22"/>
          <w:szCs w:val="22"/>
        </w:rPr>
        <w:t xml:space="preserve"> </w:t>
      </w:r>
      <w:r w:rsidR="00CE748E">
        <w:rPr>
          <w:rFonts w:ascii="Arial" w:hAnsi="Arial" w:cs="Arial"/>
          <w:color w:val="000000"/>
          <w:sz w:val="22"/>
          <w:szCs w:val="22"/>
        </w:rPr>
        <w:t>. Proc. Natl. Acad. Sci USA</w:t>
      </w:r>
      <w:r w:rsidR="00CE748E">
        <w:rPr>
          <w:rFonts w:ascii="Arial" w:hAnsi="Arial" w:cs="Arial"/>
          <w:sz w:val="22"/>
          <w:szCs w:val="22"/>
        </w:rPr>
        <w:t xml:space="preserve"> </w:t>
      </w:r>
      <w:r w:rsidR="001B618A">
        <w:rPr>
          <w:rFonts w:ascii="Arial" w:hAnsi="Arial" w:cs="Arial"/>
          <w:sz w:val="22"/>
          <w:szCs w:val="22"/>
        </w:rPr>
        <w:t xml:space="preserve"> </w:t>
      </w:r>
      <w:r w:rsidR="00AE5904" w:rsidRPr="000C0DFE">
        <w:rPr>
          <w:rStyle w:val="cit-vol"/>
          <w:rFonts w:ascii="Arial" w:hAnsi="Arial" w:cs="Arial"/>
          <w:iCs/>
          <w:color w:val="222222"/>
          <w:sz w:val="22"/>
          <w:szCs w:val="22"/>
          <w:lang w:val="en"/>
        </w:rPr>
        <w:t>107</w:t>
      </w:r>
      <w:r w:rsidR="000C0DFE" w:rsidRPr="000C0DFE">
        <w:rPr>
          <w:rStyle w:val="cit-vol"/>
          <w:rFonts w:ascii="Arial" w:hAnsi="Arial" w:cs="Arial"/>
          <w:iCs/>
          <w:color w:val="222222"/>
          <w:sz w:val="22"/>
          <w:szCs w:val="22"/>
          <w:lang w:val="en"/>
        </w:rPr>
        <w:t>,</w:t>
      </w:r>
      <w:r w:rsidR="00AE5904" w:rsidRPr="000C0DFE">
        <w:rPr>
          <w:rStyle w:val="cit-issue"/>
          <w:rFonts w:ascii="Arial" w:hAnsi="Arial" w:cs="Arial"/>
          <w:iCs/>
          <w:color w:val="222222"/>
          <w:sz w:val="22"/>
          <w:szCs w:val="22"/>
          <w:lang w:val="en"/>
        </w:rPr>
        <w:t xml:space="preserve"> </w:t>
      </w:r>
      <w:r w:rsidR="00AE5904" w:rsidRPr="000C0DFE">
        <w:rPr>
          <w:rStyle w:val="cit-first-page"/>
          <w:rFonts w:ascii="Arial" w:hAnsi="Arial" w:cs="Arial"/>
          <w:iCs/>
          <w:color w:val="222222"/>
          <w:sz w:val="22"/>
          <w:szCs w:val="22"/>
          <w:lang w:val="en"/>
        </w:rPr>
        <w:t>12866</w:t>
      </w:r>
      <w:r w:rsidR="00AE5904" w:rsidRPr="000C0DFE">
        <w:rPr>
          <w:rStyle w:val="cit-sep2"/>
          <w:rFonts w:ascii="Arial" w:hAnsi="Arial" w:cs="Arial"/>
          <w:iCs/>
          <w:color w:val="222222"/>
          <w:sz w:val="22"/>
          <w:szCs w:val="22"/>
          <w:lang w:val="en"/>
        </w:rPr>
        <w:t>-</w:t>
      </w:r>
      <w:r w:rsidR="00AE5904" w:rsidRPr="000C0DFE">
        <w:rPr>
          <w:rStyle w:val="cit-last-page"/>
          <w:rFonts w:ascii="Arial" w:hAnsi="Arial" w:cs="Arial"/>
          <w:iCs/>
          <w:color w:val="222222"/>
          <w:sz w:val="22"/>
          <w:szCs w:val="22"/>
          <w:lang w:val="en"/>
        </w:rPr>
        <w:t>12871</w:t>
      </w:r>
    </w:p>
    <w:p w14:paraId="026AE694" w14:textId="77777777" w:rsidR="00833478" w:rsidRPr="00833478" w:rsidRDefault="00833478" w:rsidP="00833478">
      <w:pPr>
        <w:jc w:val="center"/>
        <w:rPr>
          <w:rFonts w:ascii="Arial" w:hAnsi="Arial" w:cs="Arial"/>
          <w:sz w:val="22"/>
          <w:szCs w:val="22"/>
        </w:rPr>
      </w:pPr>
    </w:p>
    <w:p w14:paraId="5A1C5E62" w14:textId="77777777" w:rsidR="00833478" w:rsidRDefault="00215711" w:rsidP="00833478">
      <w:pPr>
        <w:shd w:val="clear" w:color="auto" w:fill="FFFFFF"/>
        <w:rPr>
          <w:rFonts w:ascii="Arial" w:hAnsi="Arial" w:cs="Arial"/>
          <w:color w:val="000000"/>
          <w:sz w:val="22"/>
          <w:szCs w:val="22"/>
        </w:rPr>
      </w:pPr>
      <w:r>
        <w:rPr>
          <w:rFonts w:ascii="Arial" w:hAnsi="Arial" w:cs="Arial"/>
          <w:bCs/>
          <w:color w:val="000000"/>
          <w:sz w:val="22"/>
          <w:szCs w:val="22"/>
        </w:rPr>
        <w:t>233</w:t>
      </w:r>
      <w:r w:rsidR="00CE748E">
        <w:rPr>
          <w:rFonts w:ascii="Arial" w:hAnsi="Arial" w:cs="Arial"/>
          <w:bCs/>
          <w:color w:val="000000"/>
          <w:sz w:val="22"/>
          <w:szCs w:val="22"/>
        </w:rPr>
        <w:t xml:space="preserve">. </w:t>
      </w:r>
      <w:r w:rsidR="00833478" w:rsidRPr="00833478">
        <w:rPr>
          <w:rFonts w:ascii="Arial" w:hAnsi="Arial" w:cs="Arial"/>
          <w:bCs/>
          <w:color w:val="000000"/>
          <w:sz w:val="22"/>
          <w:szCs w:val="22"/>
        </w:rPr>
        <w:t>Chen</w:t>
      </w:r>
      <w:r w:rsidR="00833478">
        <w:rPr>
          <w:rFonts w:ascii="Arial" w:hAnsi="Arial" w:cs="Arial"/>
          <w:bCs/>
          <w:color w:val="000000"/>
          <w:sz w:val="22"/>
          <w:szCs w:val="22"/>
        </w:rPr>
        <w:t>, S.</w:t>
      </w:r>
      <w:r w:rsidR="00833478" w:rsidRPr="00833478">
        <w:rPr>
          <w:rFonts w:ascii="Arial" w:hAnsi="Arial" w:cs="Arial"/>
          <w:bCs/>
          <w:color w:val="000000"/>
          <w:sz w:val="22"/>
          <w:szCs w:val="22"/>
        </w:rPr>
        <w:t>, Ehrhardt</w:t>
      </w:r>
      <w:r w:rsidR="00833478">
        <w:rPr>
          <w:rFonts w:ascii="Arial" w:hAnsi="Arial" w:cs="Arial"/>
          <w:bCs/>
          <w:color w:val="000000"/>
          <w:sz w:val="22"/>
          <w:szCs w:val="22"/>
        </w:rPr>
        <w:t>, D.W.,</w:t>
      </w:r>
      <w:r w:rsidR="00833478" w:rsidRPr="00833478">
        <w:rPr>
          <w:rFonts w:ascii="Arial" w:hAnsi="Arial" w:cs="Arial"/>
          <w:color w:val="000000"/>
          <w:sz w:val="22"/>
          <w:szCs w:val="22"/>
        </w:rPr>
        <w:t xml:space="preserve"> Somerville</w:t>
      </w:r>
      <w:r w:rsidR="00833478">
        <w:rPr>
          <w:rFonts w:ascii="Arial" w:hAnsi="Arial" w:cs="Arial"/>
          <w:color w:val="000000"/>
          <w:sz w:val="22"/>
          <w:szCs w:val="22"/>
        </w:rPr>
        <w:t xml:space="preserve">, C.R. </w:t>
      </w:r>
      <w:r w:rsidR="00611CCC">
        <w:rPr>
          <w:rFonts w:ascii="Arial" w:hAnsi="Arial" w:cs="Arial"/>
          <w:color w:val="000000"/>
          <w:sz w:val="22"/>
          <w:szCs w:val="22"/>
        </w:rPr>
        <w:t xml:space="preserve">(2010) </w:t>
      </w:r>
      <w:r w:rsidR="00833478" w:rsidRPr="00833478">
        <w:rPr>
          <w:rStyle w:val="Emphasis"/>
          <w:rFonts w:ascii="Arial" w:hAnsi="Arial" w:cs="Arial"/>
          <w:b w:val="0"/>
          <w:color w:val="000000"/>
          <w:sz w:val="22"/>
          <w:szCs w:val="22"/>
        </w:rPr>
        <w:t>Mutations</w:t>
      </w:r>
      <w:r w:rsidR="00833478" w:rsidRPr="00833478">
        <w:rPr>
          <w:rFonts w:ascii="Arial" w:hAnsi="Arial" w:cs="Arial"/>
          <w:color w:val="000000"/>
          <w:sz w:val="22"/>
          <w:szCs w:val="22"/>
        </w:rPr>
        <w:t xml:space="preserve"> of CesA1 </w:t>
      </w:r>
      <w:r w:rsidR="00833478" w:rsidRPr="00833478">
        <w:rPr>
          <w:rStyle w:val="Emphasis"/>
          <w:rFonts w:ascii="Arial" w:hAnsi="Arial" w:cs="Arial"/>
          <w:b w:val="0"/>
          <w:color w:val="000000"/>
          <w:sz w:val="22"/>
          <w:szCs w:val="22"/>
        </w:rPr>
        <w:t>phosphorylation sites</w:t>
      </w:r>
      <w:r w:rsidR="00833478" w:rsidRPr="00833478">
        <w:rPr>
          <w:rFonts w:ascii="Arial" w:hAnsi="Arial" w:cs="Arial"/>
          <w:b/>
          <w:color w:val="000000"/>
          <w:sz w:val="22"/>
          <w:szCs w:val="22"/>
        </w:rPr>
        <w:t xml:space="preserve"> </w:t>
      </w:r>
      <w:r w:rsidR="00833478" w:rsidRPr="00833478">
        <w:rPr>
          <w:rStyle w:val="Emphasis"/>
          <w:rFonts w:ascii="Arial" w:hAnsi="Arial" w:cs="Arial"/>
          <w:b w:val="0"/>
          <w:color w:val="000000"/>
          <w:sz w:val="22"/>
          <w:szCs w:val="22"/>
        </w:rPr>
        <w:t>modulate</w:t>
      </w:r>
      <w:r w:rsidR="00833478" w:rsidRPr="00833478">
        <w:rPr>
          <w:rFonts w:ascii="Arial" w:hAnsi="Arial" w:cs="Arial"/>
          <w:color w:val="000000"/>
          <w:sz w:val="22"/>
          <w:szCs w:val="22"/>
        </w:rPr>
        <w:t xml:space="preserve"> anisotropic cell expansion and bidirectional</w:t>
      </w:r>
      <w:r w:rsidR="00833478">
        <w:rPr>
          <w:rFonts w:ascii="Arial" w:hAnsi="Arial" w:cs="Arial"/>
          <w:color w:val="000000"/>
          <w:sz w:val="22"/>
          <w:szCs w:val="22"/>
        </w:rPr>
        <w:t xml:space="preserve"> mobility of cel</w:t>
      </w:r>
      <w:r w:rsidR="005C54F0">
        <w:rPr>
          <w:rFonts w:ascii="Arial" w:hAnsi="Arial" w:cs="Arial"/>
          <w:color w:val="000000"/>
          <w:sz w:val="22"/>
          <w:szCs w:val="22"/>
        </w:rPr>
        <w:t xml:space="preserve">lulose synthase. </w:t>
      </w:r>
      <w:r w:rsidR="00AE5904">
        <w:rPr>
          <w:rFonts w:ascii="Arial" w:hAnsi="Arial" w:cs="Arial"/>
          <w:color w:val="000000"/>
          <w:sz w:val="22"/>
          <w:szCs w:val="22"/>
        </w:rPr>
        <w:t xml:space="preserve">Proc. Natl. Acad. Sci USA, </w:t>
      </w:r>
      <w:r w:rsidR="000C0DFE" w:rsidRPr="00310F26">
        <w:rPr>
          <w:rStyle w:val="cit-vol"/>
          <w:rFonts w:ascii="Arial" w:hAnsi="Arial" w:cs="Arial"/>
          <w:iCs/>
          <w:color w:val="000000"/>
          <w:sz w:val="22"/>
          <w:szCs w:val="22"/>
        </w:rPr>
        <w:t>107</w:t>
      </w:r>
      <w:r w:rsidR="000C0DFE">
        <w:rPr>
          <w:rStyle w:val="cit-vol"/>
          <w:rFonts w:ascii="Arial" w:hAnsi="Arial" w:cs="Arial"/>
          <w:iCs/>
          <w:color w:val="000000"/>
          <w:sz w:val="22"/>
          <w:szCs w:val="22"/>
        </w:rPr>
        <w:t xml:space="preserve">, </w:t>
      </w:r>
      <w:r w:rsidR="000C0DFE" w:rsidRPr="00310F26">
        <w:rPr>
          <w:rStyle w:val="cit-first-page"/>
          <w:rFonts w:ascii="Arial" w:hAnsi="Arial" w:cs="Arial"/>
          <w:iCs/>
          <w:color w:val="000000"/>
          <w:sz w:val="22"/>
          <w:szCs w:val="22"/>
        </w:rPr>
        <w:t>17188</w:t>
      </w:r>
      <w:r w:rsidR="000C0DFE" w:rsidRPr="00310F26">
        <w:rPr>
          <w:rStyle w:val="cit-sep3"/>
          <w:rFonts w:ascii="Arial" w:hAnsi="Arial" w:cs="Arial"/>
          <w:iCs/>
          <w:color w:val="000000"/>
          <w:sz w:val="22"/>
          <w:szCs w:val="22"/>
        </w:rPr>
        <w:t>-</w:t>
      </w:r>
      <w:r w:rsidR="000C0DFE" w:rsidRPr="00310F26">
        <w:rPr>
          <w:rStyle w:val="cit-last-page"/>
          <w:rFonts w:ascii="Arial" w:hAnsi="Arial" w:cs="Arial"/>
          <w:iCs/>
          <w:color w:val="000000"/>
          <w:sz w:val="22"/>
          <w:szCs w:val="22"/>
        </w:rPr>
        <w:t>17193</w:t>
      </w:r>
    </w:p>
    <w:p w14:paraId="0D5DAC4D" w14:textId="77777777" w:rsidR="00CE748E" w:rsidRDefault="00CE748E" w:rsidP="00833478">
      <w:pPr>
        <w:shd w:val="clear" w:color="auto" w:fill="FFFFFF"/>
        <w:rPr>
          <w:rFonts w:ascii="Arial" w:hAnsi="Arial" w:cs="Arial"/>
          <w:color w:val="000000"/>
          <w:sz w:val="22"/>
          <w:szCs w:val="22"/>
        </w:rPr>
      </w:pPr>
    </w:p>
    <w:p w14:paraId="5DA7B028" w14:textId="77777777" w:rsidR="00CE748E" w:rsidRPr="00CE748E" w:rsidRDefault="00215711" w:rsidP="00CE748E">
      <w:pPr>
        <w:rPr>
          <w:rFonts w:ascii="Arial" w:hAnsi="Arial" w:cs="Arial"/>
          <w:sz w:val="22"/>
          <w:szCs w:val="22"/>
        </w:rPr>
      </w:pPr>
      <w:r>
        <w:rPr>
          <w:rFonts w:ascii="Arial" w:hAnsi="Arial" w:cs="Arial"/>
          <w:sz w:val="22"/>
          <w:szCs w:val="22"/>
        </w:rPr>
        <w:lastRenderedPageBreak/>
        <w:t>234</w:t>
      </w:r>
      <w:r w:rsidR="00F76863">
        <w:rPr>
          <w:rFonts w:ascii="Arial" w:hAnsi="Arial" w:cs="Arial"/>
          <w:sz w:val="22"/>
          <w:szCs w:val="22"/>
        </w:rPr>
        <w:t xml:space="preserve">. </w:t>
      </w:r>
      <w:r w:rsidR="00CE748E" w:rsidRPr="00CE748E">
        <w:rPr>
          <w:rFonts w:ascii="Arial" w:hAnsi="Arial" w:cs="Arial"/>
          <w:sz w:val="22"/>
          <w:szCs w:val="22"/>
        </w:rPr>
        <w:t>Somerville, C., Youngs,</w:t>
      </w:r>
      <w:r w:rsidR="00F76863">
        <w:rPr>
          <w:rFonts w:ascii="Arial" w:hAnsi="Arial" w:cs="Arial"/>
          <w:sz w:val="22"/>
          <w:szCs w:val="22"/>
        </w:rPr>
        <w:t xml:space="preserve"> H., Taylor, C., Davis, S., and Long, S.P.</w:t>
      </w:r>
      <w:r w:rsidR="00CE748E" w:rsidRPr="00CE748E">
        <w:rPr>
          <w:rFonts w:ascii="Arial" w:hAnsi="Arial" w:cs="Arial"/>
          <w:sz w:val="22"/>
          <w:szCs w:val="22"/>
        </w:rPr>
        <w:t xml:space="preserve"> (2010).</w:t>
      </w:r>
      <w:r w:rsidR="00F76863">
        <w:rPr>
          <w:rFonts w:ascii="Arial" w:hAnsi="Arial" w:cs="Arial"/>
          <w:sz w:val="22"/>
          <w:szCs w:val="22"/>
        </w:rPr>
        <w:t xml:space="preserve"> </w:t>
      </w:r>
      <w:r w:rsidR="00CE748E" w:rsidRPr="00CE748E">
        <w:rPr>
          <w:rFonts w:ascii="Arial" w:hAnsi="Arial" w:cs="Arial"/>
          <w:sz w:val="22"/>
          <w:szCs w:val="22"/>
        </w:rPr>
        <w:t xml:space="preserve">Feedstocks for lignocellulosic biofuels. </w:t>
      </w:r>
      <w:r w:rsidR="00CE748E" w:rsidRPr="00F76863">
        <w:rPr>
          <w:rFonts w:ascii="Arial" w:hAnsi="Arial" w:cs="Arial"/>
          <w:sz w:val="22"/>
          <w:szCs w:val="22"/>
        </w:rPr>
        <w:t>Science</w:t>
      </w:r>
      <w:r w:rsidR="00CE748E" w:rsidRPr="00CE748E">
        <w:rPr>
          <w:rFonts w:ascii="Arial" w:hAnsi="Arial" w:cs="Arial"/>
          <w:sz w:val="22"/>
          <w:szCs w:val="22"/>
        </w:rPr>
        <w:t xml:space="preserve"> </w:t>
      </w:r>
      <w:r w:rsidR="00CE748E" w:rsidRPr="00F76863">
        <w:rPr>
          <w:rFonts w:ascii="Arial" w:hAnsi="Arial" w:cs="Arial"/>
          <w:bCs/>
          <w:sz w:val="22"/>
          <w:szCs w:val="22"/>
        </w:rPr>
        <w:t>329</w:t>
      </w:r>
      <w:r w:rsidR="00CE748E" w:rsidRPr="00CE748E">
        <w:rPr>
          <w:rFonts w:ascii="Arial" w:hAnsi="Arial" w:cs="Arial"/>
          <w:sz w:val="22"/>
          <w:szCs w:val="22"/>
        </w:rPr>
        <w:t>: 790-792.</w:t>
      </w:r>
    </w:p>
    <w:p w14:paraId="051DD27D" w14:textId="77777777" w:rsidR="00CE748E" w:rsidRDefault="00CE748E" w:rsidP="00833478">
      <w:pPr>
        <w:shd w:val="clear" w:color="auto" w:fill="FFFFFF"/>
        <w:rPr>
          <w:rFonts w:ascii="Arial" w:hAnsi="Arial" w:cs="Arial"/>
          <w:color w:val="000000"/>
          <w:sz w:val="22"/>
          <w:szCs w:val="22"/>
        </w:rPr>
      </w:pPr>
    </w:p>
    <w:p w14:paraId="6420C4B9" w14:textId="77777777" w:rsidR="00D22212" w:rsidRDefault="00215711" w:rsidP="00833478">
      <w:pPr>
        <w:shd w:val="clear" w:color="auto" w:fill="FFFFFF"/>
        <w:rPr>
          <w:rFonts w:ascii="Arial" w:hAnsi="Arial" w:cs="Arial"/>
          <w:sz w:val="22"/>
          <w:szCs w:val="22"/>
        </w:rPr>
      </w:pPr>
      <w:r>
        <w:rPr>
          <w:rFonts w:ascii="Arial" w:hAnsi="Arial" w:cs="Arial"/>
          <w:sz w:val="22"/>
          <w:szCs w:val="22"/>
        </w:rPr>
        <w:t>235</w:t>
      </w:r>
      <w:r w:rsidR="00F76863" w:rsidRPr="00F76863">
        <w:rPr>
          <w:rFonts w:ascii="Arial" w:hAnsi="Arial" w:cs="Arial"/>
          <w:sz w:val="22"/>
          <w:szCs w:val="22"/>
        </w:rPr>
        <w:t>. Gu, Y. and Somerville, C.R. (2010) Cellulose synthase interacting protein: A new factor in cellulose synthesis. Plant Signaling Behavior</w:t>
      </w:r>
      <w:r w:rsidR="00D22212">
        <w:rPr>
          <w:rFonts w:ascii="Arial" w:hAnsi="Arial" w:cs="Arial"/>
          <w:sz w:val="22"/>
          <w:szCs w:val="22"/>
        </w:rPr>
        <w:t xml:space="preserve"> 5:1571-1574.</w:t>
      </w:r>
    </w:p>
    <w:p w14:paraId="5827D9B4" w14:textId="77777777" w:rsidR="00D22212" w:rsidRDefault="00D22212" w:rsidP="00833478">
      <w:pPr>
        <w:shd w:val="clear" w:color="auto" w:fill="FFFFFF"/>
        <w:rPr>
          <w:rFonts w:ascii="Arial" w:hAnsi="Arial" w:cs="Arial"/>
          <w:sz w:val="22"/>
          <w:szCs w:val="22"/>
        </w:rPr>
      </w:pPr>
    </w:p>
    <w:p w14:paraId="0BD7A8D5" w14:textId="77777777" w:rsidR="001B063B" w:rsidRDefault="00215711" w:rsidP="00F163BA">
      <w:pPr>
        <w:shd w:val="clear" w:color="auto" w:fill="FFFFFF"/>
        <w:rPr>
          <w:rFonts w:ascii="Arial" w:hAnsi="Arial" w:cs="Arial"/>
          <w:sz w:val="22"/>
          <w:szCs w:val="22"/>
        </w:rPr>
      </w:pPr>
      <w:r>
        <w:rPr>
          <w:rFonts w:ascii="Arial" w:hAnsi="Arial" w:cs="Arial"/>
          <w:sz w:val="22"/>
          <w:szCs w:val="22"/>
        </w:rPr>
        <w:t>236</w:t>
      </w:r>
      <w:r w:rsidR="00D22212">
        <w:rPr>
          <w:rFonts w:ascii="Arial" w:hAnsi="Arial" w:cs="Arial"/>
          <w:sz w:val="22"/>
          <w:szCs w:val="22"/>
        </w:rPr>
        <w:t>.</w:t>
      </w:r>
      <w:r w:rsidR="00D22212" w:rsidRPr="00D22212">
        <w:rPr>
          <w:rFonts w:ascii="Arial" w:hAnsi="Arial" w:cs="Arial"/>
          <w:sz w:val="22"/>
          <w:szCs w:val="22"/>
        </w:rPr>
        <w:t xml:space="preserve"> Velasquez, S.M., M. Ricardi, M.M., </w:t>
      </w:r>
      <w:bookmarkStart w:id="4" w:name="OLE_LINK9"/>
      <w:bookmarkStart w:id="5" w:name="OLE_LINK10"/>
      <w:r w:rsidR="00D22212" w:rsidRPr="00D22212">
        <w:rPr>
          <w:rFonts w:ascii="Arial" w:hAnsi="Arial" w:cs="Arial"/>
          <w:sz w:val="22"/>
          <w:szCs w:val="22"/>
        </w:rPr>
        <w:t>Dorosz, J.G.,</w:t>
      </w:r>
      <w:r w:rsidR="00D22212" w:rsidRPr="00D22212">
        <w:rPr>
          <w:rFonts w:ascii="Arial" w:hAnsi="Arial" w:cs="Arial"/>
          <w:sz w:val="22"/>
          <w:szCs w:val="22"/>
          <w:vertAlign w:val="superscript"/>
        </w:rPr>
        <w:t xml:space="preserve"> </w:t>
      </w:r>
      <w:r w:rsidR="00D22212" w:rsidRPr="00D22212">
        <w:rPr>
          <w:rFonts w:ascii="Arial" w:hAnsi="Arial" w:cs="Arial"/>
          <w:sz w:val="22"/>
          <w:szCs w:val="22"/>
        </w:rPr>
        <w:t>Fernandez</w:t>
      </w:r>
      <w:bookmarkEnd w:id="4"/>
      <w:bookmarkEnd w:id="5"/>
      <w:r w:rsidR="00D22212" w:rsidRPr="00D22212">
        <w:rPr>
          <w:rFonts w:ascii="Arial" w:hAnsi="Arial" w:cs="Arial"/>
          <w:sz w:val="22"/>
          <w:szCs w:val="22"/>
        </w:rPr>
        <w:t xml:space="preserve">, P.V., Nadra, A.D., </w:t>
      </w:r>
      <w:r w:rsidR="00D22212" w:rsidRPr="00D22212">
        <w:rPr>
          <w:rFonts w:ascii="Arial" w:hAnsi="Arial" w:cs="Arial"/>
          <w:bCs/>
          <w:sz w:val="22"/>
          <w:szCs w:val="22"/>
        </w:rPr>
        <w:t>Pol-Fachin, L.</w:t>
      </w:r>
      <w:r w:rsidR="00D22212" w:rsidRPr="00D22212">
        <w:rPr>
          <w:rFonts w:ascii="Arial" w:hAnsi="Arial" w:cs="Arial"/>
          <w:sz w:val="22"/>
          <w:szCs w:val="22"/>
        </w:rPr>
        <w:t xml:space="preserve">, </w:t>
      </w:r>
      <w:r w:rsidR="00D22212" w:rsidRPr="00D22212">
        <w:rPr>
          <w:rFonts w:ascii="Arial" w:eastAsia="Batang" w:hAnsi="Arial" w:cs="Arial"/>
          <w:sz w:val="22"/>
          <w:szCs w:val="22"/>
          <w:lang w:eastAsia="ko-KR"/>
        </w:rPr>
        <w:t xml:space="preserve"> Egelund, J., Gille, S., Harholt, J., Ciancia, M., </w:t>
      </w:r>
      <w:r w:rsidR="00D22212" w:rsidRPr="00D22212">
        <w:rPr>
          <w:rFonts w:ascii="Arial" w:hAnsi="Arial" w:cs="Arial"/>
          <w:sz w:val="22"/>
          <w:szCs w:val="22"/>
        </w:rPr>
        <w:t xml:space="preserve">Verli, H., Pauly, M., </w:t>
      </w:r>
      <w:r w:rsidR="00D22212" w:rsidRPr="00D22212">
        <w:rPr>
          <w:rFonts w:ascii="Arial" w:eastAsia="Batang" w:hAnsi="Arial" w:cs="Arial"/>
          <w:sz w:val="22"/>
          <w:szCs w:val="22"/>
          <w:lang w:eastAsia="ko-KR"/>
        </w:rPr>
        <w:t xml:space="preserve">Bacic, A., </w:t>
      </w:r>
      <w:r w:rsidR="00D22212" w:rsidRPr="00D22212">
        <w:rPr>
          <w:rFonts w:ascii="Arial" w:hAnsi="Arial" w:cs="Arial"/>
          <w:sz w:val="22"/>
          <w:szCs w:val="22"/>
        </w:rPr>
        <w:t>Olsen, C.E.</w:t>
      </w:r>
      <w:r w:rsidR="00D22212" w:rsidRPr="00D22212">
        <w:rPr>
          <w:rFonts w:ascii="Arial" w:eastAsia="Batang" w:hAnsi="Arial" w:cs="Arial"/>
          <w:sz w:val="22"/>
          <w:szCs w:val="22"/>
          <w:lang w:eastAsia="ko-KR"/>
        </w:rPr>
        <w:t xml:space="preserve">, r Ulvskov, P., </w:t>
      </w:r>
      <w:r w:rsidR="00D22212" w:rsidRPr="00D22212">
        <w:rPr>
          <w:rFonts w:ascii="Arial" w:hAnsi="Arial" w:cs="Arial"/>
          <w:sz w:val="22"/>
          <w:szCs w:val="22"/>
        </w:rPr>
        <w:t xml:space="preserve">Petersen, B.L., Somerville, C., Iusem, N.D. &amp; Estevez, J.M. (2011) </w:t>
      </w:r>
      <w:r w:rsidR="00D22212" w:rsidRPr="00D22212">
        <w:rPr>
          <w:rFonts w:ascii="Arial" w:hAnsi="Arial" w:cs="Arial"/>
          <w:i/>
          <w:sz w:val="22"/>
          <w:szCs w:val="22"/>
        </w:rPr>
        <w:t>O</w:t>
      </w:r>
      <w:r w:rsidR="00D22212" w:rsidRPr="00D22212">
        <w:rPr>
          <w:rFonts w:ascii="Arial" w:hAnsi="Arial" w:cs="Arial"/>
          <w:sz w:val="22"/>
          <w:szCs w:val="22"/>
        </w:rPr>
        <w:t>-glycosylated cell wall proteins are essential in root hair growth. Science</w:t>
      </w:r>
      <w:r w:rsidR="00F163BA">
        <w:rPr>
          <w:rFonts w:ascii="Arial" w:hAnsi="Arial" w:cs="Arial"/>
          <w:sz w:val="22"/>
          <w:szCs w:val="22"/>
        </w:rPr>
        <w:t xml:space="preserve"> 332,1401-1403</w:t>
      </w:r>
    </w:p>
    <w:p w14:paraId="6B74B012" w14:textId="77777777" w:rsidR="00F163BA" w:rsidRDefault="00F163BA" w:rsidP="00F163BA">
      <w:pPr>
        <w:shd w:val="clear" w:color="auto" w:fill="FFFFFF"/>
        <w:rPr>
          <w:rFonts w:ascii="Arial" w:hAnsi="Arial" w:cs="Arial"/>
          <w:bCs/>
          <w:color w:val="231F20"/>
          <w:sz w:val="22"/>
          <w:szCs w:val="22"/>
        </w:rPr>
      </w:pPr>
    </w:p>
    <w:p w14:paraId="76938152" w14:textId="77777777" w:rsidR="00A530B2" w:rsidRPr="00A530B2" w:rsidRDefault="00215711" w:rsidP="00A530B2">
      <w:pPr>
        <w:shd w:val="clear" w:color="auto" w:fill="FFFFFF"/>
        <w:rPr>
          <w:rFonts w:ascii="Lucida Sans Unicode" w:hAnsi="Lucida Sans Unicode" w:cs="Lucida Sans Unicode"/>
          <w:color w:val="222222"/>
          <w:sz w:val="19"/>
          <w:szCs w:val="19"/>
          <w:lang w:val="en"/>
        </w:rPr>
      </w:pPr>
      <w:r>
        <w:rPr>
          <w:rFonts w:ascii="Arial" w:hAnsi="Arial" w:cs="Arial"/>
          <w:bCs/>
          <w:color w:val="231F20"/>
          <w:sz w:val="22"/>
          <w:szCs w:val="22"/>
        </w:rPr>
        <w:t>237</w:t>
      </w:r>
      <w:r w:rsidR="00593B44">
        <w:rPr>
          <w:rFonts w:ascii="Arial" w:hAnsi="Arial" w:cs="Arial"/>
          <w:bCs/>
          <w:color w:val="231F20"/>
          <w:sz w:val="22"/>
          <w:szCs w:val="22"/>
        </w:rPr>
        <w:t xml:space="preserve">. </w:t>
      </w:r>
      <w:r w:rsidR="00593B44" w:rsidRPr="00593B44">
        <w:rPr>
          <w:rFonts w:ascii="Arial" w:hAnsi="Arial" w:cs="Arial"/>
          <w:sz w:val="22"/>
          <w:szCs w:val="22"/>
        </w:rPr>
        <w:t>Sánchez-Rodríguez</w:t>
      </w:r>
      <w:r w:rsidR="00593B44">
        <w:rPr>
          <w:rFonts w:ascii="Arial" w:hAnsi="Arial" w:cs="Arial"/>
          <w:sz w:val="22"/>
          <w:szCs w:val="22"/>
        </w:rPr>
        <w:t xml:space="preserve">, C., </w:t>
      </w:r>
      <w:r w:rsidR="00593B44" w:rsidRPr="00593B44">
        <w:rPr>
          <w:rFonts w:ascii="Arial" w:hAnsi="Arial" w:cs="Arial"/>
          <w:sz w:val="22"/>
          <w:szCs w:val="22"/>
        </w:rPr>
        <w:t>,Hématy</w:t>
      </w:r>
      <w:r w:rsidR="00593B44">
        <w:rPr>
          <w:rFonts w:ascii="Arial" w:hAnsi="Arial" w:cs="Arial"/>
          <w:sz w:val="22"/>
          <w:szCs w:val="22"/>
        </w:rPr>
        <w:t>, K.</w:t>
      </w:r>
      <w:r w:rsidR="00593B44" w:rsidRPr="00593B44">
        <w:rPr>
          <w:rFonts w:ascii="Arial" w:hAnsi="Arial" w:cs="Arial"/>
          <w:sz w:val="22"/>
          <w:szCs w:val="22"/>
        </w:rPr>
        <w:t xml:space="preserve">, </w:t>
      </w:r>
      <w:r w:rsidR="00593B44" w:rsidRPr="00593B44">
        <w:rPr>
          <w:rFonts w:ascii="Arial" w:hAnsi="Arial" w:cs="Arial"/>
          <w:sz w:val="22"/>
          <w:szCs w:val="22"/>
          <w:lang w:eastAsia="de-DE"/>
        </w:rPr>
        <w:t>Ibá</w:t>
      </w:r>
      <w:r w:rsidR="00593B44" w:rsidRPr="00593B44">
        <w:rPr>
          <w:rFonts w:ascii="Arial" w:hAnsi="Arial" w:cs="Arial"/>
          <w:bCs/>
          <w:color w:val="000000"/>
          <w:sz w:val="22"/>
          <w:szCs w:val="22"/>
        </w:rPr>
        <w:t>ñ</w:t>
      </w:r>
      <w:r w:rsidR="00593B44" w:rsidRPr="00593B44">
        <w:rPr>
          <w:rFonts w:ascii="Arial" w:hAnsi="Arial" w:cs="Arial"/>
          <w:sz w:val="22"/>
          <w:szCs w:val="22"/>
          <w:lang w:eastAsia="de-DE"/>
        </w:rPr>
        <w:t>ez-Zamora</w:t>
      </w:r>
      <w:r w:rsidR="00593B44">
        <w:rPr>
          <w:rFonts w:ascii="Arial" w:hAnsi="Arial" w:cs="Arial"/>
          <w:sz w:val="22"/>
          <w:szCs w:val="22"/>
          <w:lang w:eastAsia="de-DE"/>
        </w:rPr>
        <w:t>, A.B.</w:t>
      </w:r>
      <w:r w:rsidR="00593B44" w:rsidRPr="00593B44">
        <w:rPr>
          <w:rFonts w:ascii="Arial" w:hAnsi="Arial" w:cs="Arial"/>
          <w:sz w:val="22"/>
          <w:szCs w:val="22"/>
        </w:rPr>
        <w:t>, Saxe</w:t>
      </w:r>
      <w:r w:rsidR="00593B44">
        <w:rPr>
          <w:rFonts w:ascii="Arial" w:hAnsi="Arial" w:cs="Arial"/>
          <w:sz w:val="22"/>
          <w:szCs w:val="22"/>
        </w:rPr>
        <w:t>, F.</w:t>
      </w:r>
      <w:r w:rsidR="00593B44" w:rsidRPr="00593B44">
        <w:rPr>
          <w:rFonts w:ascii="Arial" w:hAnsi="Arial" w:cs="Arial"/>
          <w:sz w:val="22"/>
          <w:szCs w:val="22"/>
        </w:rPr>
        <w:t>, Vodermaier</w:t>
      </w:r>
      <w:r w:rsidR="00593B44">
        <w:rPr>
          <w:rFonts w:ascii="Arial" w:hAnsi="Arial" w:cs="Arial"/>
          <w:sz w:val="22"/>
          <w:szCs w:val="22"/>
        </w:rPr>
        <w:t>, V.</w:t>
      </w:r>
      <w:r w:rsidR="00593B44" w:rsidRPr="00593B44">
        <w:rPr>
          <w:rFonts w:ascii="Arial" w:hAnsi="Arial" w:cs="Arial"/>
          <w:sz w:val="22"/>
          <w:szCs w:val="22"/>
        </w:rPr>
        <w:t>, Sampathkumar</w:t>
      </w:r>
      <w:r w:rsidR="00593B44">
        <w:rPr>
          <w:rFonts w:ascii="Arial" w:hAnsi="Arial" w:cs="Arial"/>
          <w:sz w:val="22"/>
          <w:szCs w:val="22"/>
        </w:rPr>
        <w:t>, A.</w:t>
      </w:r>
      <w:r w:rsidR="00593B44" w:rsidRPr="00593B44">
        <w:rPr>
          <w:rFonts w:ascii="Arial" w:hAnsi="Arial" w:cs="Arial"/>
          <w:sz w:val="22"/>
          <w:szCs w:val="22"/>
        </w:rPr>
        <w:t>, Rüggeberg</w:t>
      </w:r>
      <w:r w:rsidR="00593B44">
        <w:rPr>
          <w:rFonts w:ascii="Arial" w:hAnsi="Arial" w:cs="Arial"/>
          <w:sz w:val="22"/>
          <w:szCs w:val="22"/>
        </w:rPr>
        <w:t>, M.</w:t>
      </w:r>
      <w:r w:rsidR="00593B44" w:rsidRPr="00593B44">
        <w:rPr>
          <w:rFonts w:ascii="Arial" w:hAnsi="Arial" w:cs="Arial"/>
          <w:sz w:val="22"/>
          <w:szCs w:val="22"/>
        </w:rPr>
        <w:t>, Neumetzler</w:t>
      </w:r>
      <w:r w:rsidR="00593B44">
        <w:rPr>
          <w:rFonts w:ascii="Arial" w:hAnsi="Arial" w:cs="Arial"/>
          <w:sz w:val="22"/>
          <w:szCs w:val="22"/>
        </w:rPr>
        <w:t>, L.</w:t>
      </w:r>
      <w:r w:rsidR="00593B44" w:rsidRPr="00593B44">
        <w:rPr>
          <w:rFonts w:ascii="Arial" w:hAnsi="Arial" w:cs="Arial"/>
          <w:sz w:val="22"/>
          <w:szCs w:val="22"/>
        </w:rPr>
        <w:t>, Burgert</w:t>
      </w:r>
      <w:r w:rsidR="00593B44">
        <w:rPr>
          <w:rFonts w:ascii="Arial" w:hAnsi="Arial" w:cs="Arial"/>
          <w:sz w:val="22"/>
          <w:szCs w:val="22"/>
        </w:rPr>
        <w:t>, I.</w:t>
      </w:r>
      <w:r w:rsidR="00593B44" w:rsidRPr="00593B44">
        <w:rPr>
          <w:rFonts w:ascii="Arial" w:hAnsi="Arial" w:cs="Arial"/>
          <w:sz w:val="22"/>
          <w:szCs w:val="22"/>
        </w:rPr>
        <w:t>, Aichinger</w:t>
      </w:r>
      <w:r w:rsidR="00593B44">
        <w:rPr>
          <w:rFonts w:ascii="Arial" w:hAnsi="Arial" w:cs="Arial"/>
          <w:sz w:val="22"/>
          <w:szCs w:val="22"/>
        </w:rPr>
        <w:t>, E.</w:t>
      </w:r>
      <w:r w:rsidR="00593B44" w:rsidRPr="00593B44">
        <w:rPr>
          <w:rFonts w:ascii="Arial" w:hAnsi="Arial" w:cs="Arial"/>
          <w:sz w:val="22"/>
          <w:szCs w:val="22"/>
        </w:rPr>
        <w:t>, Bauer</w:t>
      </w:r>
      <w:r w:rsidR="00593B44">
        <w:rPr>
          <w:rFonts w:ascii="Arial" w:hAnsi="Arial" w:cs="Arial"/>
          <w:sz w:val="22"/>
          <w:szCs w:val="22"/>
        </w:rPr>
        <w:t>, S.</w:t>
      </w:r>
      <w:r w:rsidR="00593B44" w:rsidRPr="00593B44">
        <w:rPr>
          <w:rFonts w:ascii="Arial" w:hAnsi="Arial" w:cs="Arial"/>
          <w:sz w:val="22"/>
          <w:szCs w:val="22"/>
        </w:rPr>
        <w:t>, Hauser</w:t>
      </w:r>
      <w:r w:rsidR="00593B44">
        <w:rPr>
          <w:rFonts w:ascii="Arial" w:hAnsi="Arial" w:cs="Arial"/>
          <w:sz w:val="22"/>
          <w:szCs w:val="22"/>
        </w:rPr>
        <w:t>, M.T.</w:t>
      </w:r>
      <w:r w:rsidR="00593B44" w:rsidRPr="00593B44">
        <w:rPr>
          <w:rFonts w:ascii="Arial" w:hAnsi="Arial" w:cs="Arial"/>
          <w:sz w:val="22"/>
          <w:szCs w:val="22"/>
        </w:rPr>
        <w:t xml:space="preserve">, </w:t>
      </w:r>
      <w:r w:rsidR="00593B44">
        <w:rPr>
          <w:rFonts w:ascii="Arial" w:hAnsi="Arial" w:cs="Arial"/>
          <w:sz w:val="22"/>
          <w:szCs w:val="22"/>
        </w:rPr>
        <w:t xml:space="preserve"> </w:t>
      </w:r>
      <w:r w:rsidR="00593B44" w:rsidRPr="00593B44">
        <w:rPr>
          <w:rFonts w:ascii="Arial" w:hAnsi="Arial" w:cs="Arial"/>
          <w:sz w:val="22"/>
          <w:szCs w:val="22"/>
        </w:rPr>
        <w:t>Somerville</w:t>
      </w:r>
      <w:r w:rsidR="00593B44">
        <w:rPr>
          <w:rFonts w:ascii="Arial" w:hAnsi="Arial" w:cs="Arial"/>
          <w:sz w:val="22"/>
          <w:szCs w:val="22"/>
        </w:rPr>
        <w:t>, C.R.</w:t>
      </w:r>
      <w:r w:rsidR="00593B44" w:rsidRPr="00593B44">
        <w:rPr>
          <w:rFonts w:ascii="Arial" w:hAnsi="Arial" w:cs="Arial"/>
          <w:sz w:val="22"/>
          <w:szCs w:val="22"/>
        </w:rPr>
        <w:t>, Persson</w:t>
      </w:r>
      <w:r w:rsidR="00593B44">
        <w:rPr>
          <w:rFonts w:ascii="Arial" w:hAnsi="Arial" w:cs="Arial"/>
          <w:sz w:val="22"/>
          <w:szCs w:val="22"/>
        </w:rPr>
        <w:t>, S.</w:t>
      </w:r>
      <w:r w:rsidR="00A530B2">
        <w:rPr>
          <w:rFonts w:ascii="Arial" w:hAnsi="Arial" w:cs="Arial"/>
          <w:sz w:val="22"/>
          <w:szCs w:val="22"/>
        </w:rPr>
        <w:t xml:space="preserve"> (2012)</w:t>
      </w:r>
      <w:r w:rsidR="00593B44">
        <w:rPr>
          <w:rFonts w:ascii="Arial" w:hAnsi="Arial" w:cs="Arial"/>
          <w:sz w:val="22"/>
          <w:szCs w:val="22"/>
        </w:rPr>
        <w:t xml:space="preserve"> </w:t>
      </w:r>
      <w:r w:rsidR="00593B44" w:rsidRPr="00593B44">
        <w:rPr>
          <w:rFonts w:ascii="Arial" w:hAnsi="Arial" w:cs="Arial"/>
          <w:sz w:val="22"/>
          <w:szCs w:val="22"/>
        </w:rPr>
        <w:t>CTL1/POM1 and its homolog CTL2 are glucan interacting proteins essential for cellulose biosynthesis</w:t>
      </w:r>
      <w:r w:rsidR="00593B44">
        <w:rPr>
          <w:rFonts w:ascii="Arial" w:hAnsi="Arial" w:cs="Arial"/>
          <w:sz w:val="22"/>
          <w:szCs w:val="22"/>
        </w:rPr>
        <w:t xml:space="preserve">. </w:t>
      </w:r>
      <w:r w:rsidR="00230999" w:rsidRPr="00230999">
        <w:rPr>
          <w:rFonts w:ascii="Arial" w:hAnsi="Arial" w:cs="Arial"/>
          <w:iCs/>
          <w:color w:val="222222"/>
          <w:sz w:val="22"/>
          <w:szCs w:val="22"/>
          <w:lang w:val="en"/>
        </w:rPr>
        <w:t xml:space="preserve">Plant Cell </w:t>
      </w:r>
      <w:r w:rsidR="00230999" w:rsidRPr="00230999">
        <w:rPr>
          <w:rStyle w:val="cit-vol"/>
          <w:rFonts w:ascii="Arial" w:hAnsi="Arial" w:cs="Arial"/>
          <w:iCs/>
          <w:color w:val="403838"/>
          <w:sz w:val="22"/>
          <w:szCs w:val="22"/>
          <w:lang w:val="en"/>
        </w:rPr>
        <w:t>24</w:t>
      </w:r>
      <w:r w:rsidR="00230999">
        <w:rPr>
          <w:rStyle w:val="cit-vol"/>
          <w:rFonts w:ascii="Arial" w:hAnsi="Arial" w:cs="Arial"/>
          <w:iCs/>
          <w:color w:val="403838"/>
          <w:sz w:val="22"/>
          <w:szCs w:val="22"/>
          <w:lang w:val="en"/>
        </w:rPr>
        <w:t>,</w:t>
      </w:r>
      <w:r w:rsidR="00230999" w:rsidRPr="00230999">
        <w:rPr>
          <w:rStyle w:val="cit-vol"/>
          <w:rFonts w:ascii="Arial" w:hAnsi="Arial" w:cs="Arial"/>
          <w:iCs/>
          <w:color w:val="403838"/>
          <w:sz w:val="22"/>
          <w:szCs w:val="22"/>
          <w:lang w:val="en"/>
        </w:rPr>
        <w:t xml:space="preserve"> </w:t>
      </w:r>
      <w:r w:rsidR="00230999" w:rsidRPr="00230999">
        <w:rPr>
          <w:rStyle w:val="cit-first-page"/>
          <w:rFonts w:ascii="Arial" w:hAnsi="Arial" w:cs="Arial"/>
          <w:iCs/>
          <w:color w:val="403838"/>
          <w:sz w:val="22"/>
          <w:szCs w:val="22"/>
          <w:lang w:val="en"/>
        </w:rPr>
        <w:t>589</w:t>
      </w:r>
      <w:r w:rsidR="00230999" w:rsidRPr="00230999">
        <w:rPr>
          <w:rStyle w:val="cit-sep3"/>
          <w:rFonts w:ascii="Arial" w:hAnsi="Arial" w:cs="Arial"/>
          <w:iCs/>
          <w:color w:val="403838"/>
          <w:sz w:val="22"/>
          <w:szCs w:val="22"/>
          <w:lang w:val="en"/>
        </w:rPr>
        <w:t>-</w:t>
      </w:r>
      <w:r w:rsidR="00230999" w:rsidRPr="00230999">
        <w:rPr>
          <w:rStyle w:val="cit-last-page2"/>
          <w:rFonts w:ascii="Arial" w:hAnsi="Arial" w:cs="Arial"/>
          <w:iCs/>
          <w:color w:val="403838"/>
          <w:sz w:val="22"/>
          <w:szCs w:val="22"/>
          <w:lang w:val="en"/>
        </w:rPr>
        <w:t>607</w:t>
      </w:r>
      <w:r w:rsidR="00A530B2" w:rsidRPr="00A530B2">
        <w:rPr>
          <w:rFonts w:ascii="Lucida Sans Unicode" w:hAnsi="Lucida Sans Unicode" w:cs="Lucida Sans Unicode"/>
          <w:i/>
          <w:iCs/>
          <w:color w:val="222222"/>
          <w:sz w:val="19"/>
          <w:lang w:val="en"/>
        </w:rPr>
        <w:t xml:space="preserve"> </w:t>
      </w:r>
    </w:p>
    <w:p w14:paraId="13D51E74" w14:textId="77777777" w:rsidR="00593B44" w:rsidRDefault="00593B44" w:rsidP="00B33C06">
      <w:pPr>
        <w:rPr>
          <w:rFonts w:ascii="Arial" w:hAnsi="Arial" w:cs="Arial"/>
          <w:bCs/>
          <w:sz w:val="22"/>
          <w:szCs w:val="22"/>
        </w:rPr>
      </w:pPr>
      <w:r w:rsidRPr="00593B44" w:rsidDel="000F10EC">
        <w:rPr>
          <w:rFonts w:ascii="Arial" w:hAnsi="Arial" w:cs="Arial"/>
          <w:bCs/>
          <w:sz w:val="22"/>
          <w:szCs w:val="22"/>
          <w:lang w:val="en-GB" w:eastAsia="de-DE"/>
        </w:rPr>
        <w:t xml:space="preserve"> </w:t>
      </w:r>
    </w:p>
    <w:p w14:paraId="71FDFEC3" w14:textId="77777777" w:rsidR="009D2C26" w:rsidRPr="009D2C26" w:rsidRDefault="00215711" w:rsidP="009D2C26">
      <w:pPr>
        <w:rPr>
          <w:rFonts w:ascii="Arial" w:eastAsia="SimSun" w:hAnsi="Arial" w:cs="Arial"/>
          <w:sz w:val="22"/>
          <w:szCs w:val="22"/>
        </w:rPr>
      </w:pPr>
      <w:r w:rsidRPr="009D2C26">
        <w:rPr>
          <w:rFonts w:ascii="Arial" w:hAnsi="Arial" w:cs="Arial"/>
          <w:bCs/>
          <w:sz w:val="22"/>
          <w:szCs w:val="22"/>
        </w:rPr>
        <w:t xml:space="preserve">238. </w:t>
      </w:r>
      <w:r w:rsidR="009D2C26">
        <w:rPr>
          <w:rFonts w:ascii="Arial" w:hAnsi="Arial" w:cs="Arial"/>
          <w:bCs/>
          <w:sz w:val="22"/>
          <w:szCs w:val="22"/>
        </w:rPr>
        <w:t xml:space="preserve">Li, S., Lei, L., Somerville, C., Gu, Y. (2011) </w:t>
      </w:r>
      <w:r w:rsidR="009D2C26" w:rsidRPr="009D2C26">
        <w:rPr>
          <w:rFonts w:ascii="Arial" w:hAnsi="Arial" w:cs="Arial"/>
          <w:sz w:val="22"/>
          <w:szCs w:val="22"/>
        </w:rPr>
        <w:t>CSI1 links microtubules and cellulose synthase complexes</w:t>
      </w:r>
      <w:r w:rsidR="009D2C26">
        <w:rPr>
          <w:rFonts w:ascii="Arial" w:hAnsi="Arial" w:cs="Arial"/>
          <w:sz w:val="22"/>
          <w:szCs w:val="22"/>
        </w:rPr>
        <w:t xml:space="preserve">. </w:t>
      </w:r>
      <w:r w:rsidR="00096525">
        <w:rPr>
          <w:rFonts w:ascii="Arial" w:hAnsi="Arial" w:cs="Arial"/>
          <w:color w:val="000000"/>
          <w:sz w:val="22"/>
          <w:szCs w:val="22"/>
        </w:rPr>
        <w:t>Proc. Natl. Acad. Sci USA</w:t>
      </w:r>
      <w:r w:rsidR="009D2C26">
        <w:rPr>
          <w:rFonts w:ascii="Arial" w:hAnsi="Arial" w:cs="Arial"/>
          <w:color w:val="000000"/>
          <w:sz w:val="22"/>
          <w:szCs w:val="22"/>
        </w:rPr>
        <w:t xml:space="preserve"> </w:t>
      </w:r>
      <w:r w:rsidR="00096525" w:rsidRPr="00096525">
        <w:rPr>
          <w:rStyle w:val="cit-vol"/>
          <w:rFonts w:ascii="Arial" w:hAnsi="Arial" w:cs="Arial"/>
          <w:iCs/>
          <w:color w:val="000000"/>
          <w:sz w:val="22"/>
          <w:szCs w:val="22"/>
          <w:lang w:val="en"/>
        </w:rPr>
        <w:t>109</w:t>
      </w:r>
      <w:r w:rsidR="00096525">
        <w:rPr>
          <w:rStyle w:val="cit-vol"/>
          <w:rFonts w:ascii="Arial" w:hAnsi="Arial" w:cs="Arial"/>
          <w:iCs/>
          <w:color w:val="000000"/>
          <w:sz w:val="22"/>
          <w:szCs w:val="22"/>
          <w:lang w:val="en"/>
        </w:rPr>
        <w:t>,</w:t>
      </w:r>
      <w:r w:rsidR="00096525" w:rsidRPr="00096525">
        <w:rPr>
          <w:rStyle w:val="cit-issue"/>
          <w:rFonts w:ascii="Arial" w:hAnsi="Arial" w:cs="Arial"/>
          <w:iCs/>
          <w:color w:val="000000"/>
          <w:sz w:val="22"/>
          <w:szCs w:val="22"/>
          <w:lang w:val="en"/>
        </w:rPr>
        <w:t xml:space="preserve"> </w:t>
      </w:r>
      <w:r w:rsidR="00096525" w:rsidRPr="00096525">
        <w:rPr>
          <w:rStyle w:val="cit-first-page"/>
          <w:rFonts w:ascii="Arial" w:hAnsi="Arial" w:cs="Arial"/>
          <w:iCs/>
          <w:color w:val="000000"/>
          <w:sz w:val="22"/>
          <w:szCs w:val="22"/>
          <w:lang w:val="en"/>
        </w:rPr>
        <w:t>185</w:t>
      </w:r>
      <w:r w:rsidR="00096525" w:rsidRPr="00096525">
        <w:rPr>
          <w:rStyle w:val="cit-sep3"/>
          <w:rFonts w:ascii="Arial" w:hAnsi="Arial" w:cs="Arial"/>
          <w:iCs/>
          <w:color w:val="000000"/>
          <w:sz w:val="22"/>
          <w:szCs w:val="22"/>
          <w:lang w:val="en"/>
        </w:rPr>
        <w:t>-</w:t>
      </w:r>
      <w:r w:rsidR="00096525" w:rsidRPr="00096525">
        <w:rPr>
          <w:rStyle w:val="cit-last-page2"/>
          <w:rFonts w:ascii="Arial" w:hAnsi="Arial" w:cs="Arial"/>
          <w:iCs/>
          <w:color w:val="000000"/>
          <w:sz w:val="22"/>
          <w:szCs w:val="22"/>
          <w:lang w:val="en"/>
        </w:rPr>
        <w:t>190</w:t>
      </w:r>
    </w:p>
    <w:p w14:paraId="382368A4" w14:textId="77777777" w:rsidR="00215711" w:rsidRDefault="00215711" w:rsidP="00593B44">
      <w:pPr>
        <w:jc w:val="both"/>
        <w:rPr>
          <w:rFonts w:ascii="Arial" w:hAnsi="Arial" w:cs="Arial"/>
          <w:bCs/>
          <w:sz w:val="22"/>
          <w:szCs w:val="22"/>
        </w:rPr>
      </w:pPr>
    </w:p>
    <w:p w14:paraId="41722156" w14:textId="77777777" w:rsidR="00BE0F12" w:rsidRDefault="00BE0F12" w:rsidP="003601C6">
      <w:pPr>
        <w:rPr>
          <w:rFonts w:ascii="Arial" w:hAnsi="Arial" w:cs="Arial"/>
          <w:color w:val="000000"/>
          <w:sz w:val="22"/>
          <w:szCs w:val="22"/>
        </w:rPr>
      </w:pPr>
      <w:r w:rsidRPr="00BE0F12">
        <w:rPr>
          <w:rFonts w:ascii="Arial" w:hAnsi="Arial" w:cs="Arial"/>
          <w:bCs/>
          <w:sz w:val="22"/>
          <w:szCs w:val="22"/>
        </w:rPr>
        <w:t xml:space="preserve">239. Anderson, C., Wallace, I., Somerville C.R. (2012) </w:t>
      </w:r>
      <w:r w:rsidRPr="00BE0F12">
        <w:rPr>
          <w:rFonts w:ascii="Arial" w:hAnsi="Arial" w:cs="Arial"/>
          <w:sz w:val="22"/>
          <w:szCs w:val="22"/>
        </w:rPr>
        <w:t xml:space="preserve">Metabolic click labeling with a fucose analog reveals pectin delivery, architecture, and dynamics in Arabidopsis cell walls. </w:t>
      </w:r>
      <w:r w:rsidRPr="00BE0F12">
        <w:rPr>
          <w:rFonts w:ascii="Arial" w:hAnsi="Arial" w:cs="Arial"/>
          <w:color w:val="000000"/>
          <w:sz w:val="22"/>
          <w:szCs w:val="22"/>
        </w:rPr>
        <w:t>Pro</w:t>
      </w:r>
      <w:r w:rsidR="00724F5C">
        <w:rPr>
          <w:rFonts w:ascii="Arial" w:hAnsi="Arial" w:cs="Arial"/>
          <w:color w:val="000000"/>
          <w:sz w:val="22"/>
          <w:szCs w:val="22"/>
        </w:rPr>
        <w:t>c. Natl. Acad. Sci USA 109, 1329-1334</w:t>
      </w:r>
    </w:p>
    <w:p w14:paraId="5275BE34" w14:textId="77777777" w:rsidR="003601C6" w:rsidRDefault="003601C6" w:rsidP="003601C6">
      <w:pPr>
        <w:rPr>
          <w:rFonts w:ascii="Arial" w:hAnsi="Arial" w:cs="Arial"/>
          <w:color w:val="000000"/>
          <w:sz w:val="22"/>
          <w:szCs w:val="22"/>
        </w:rPr>
      </w:pPr>
    </w:p>
    <w:p w14:paraId="0A0EA231" w14:textId="77777777" w:rsidR="003601C6" w:rsidRDefault="003601C6" w:rsidP="003601C6">
      <w:pPr>
        <w:rPr>
          <w:rFonts w:ascii="Arial" w:hAnsi="Arial" w:cs="Arial"/>
          <w:color w:val="000000"/>
          <w:sz w:val="22"/>
          <w:szCs w:val="22"/>
        </w:rPr>
      </w:pPr>
      <w:r>
        <w:rPr>
          <w:rFonts w:ascii="Arial" w:hAnsi="Arial" w:cs="Arial"/>
          <w:color w:val="000000"/>
          <w:sz w:val="22"/>
          <w:szCs w:val="22"/>
        </w:rPr>
        <w:t xml:space="preserve">240. Youngs, H.L., Somerville, C.R. </w:t>
      </w:r>
      <w:r w:rsidR="00C0175D">
        <w:rPr>
          <w:rFonts w:ascii="Arial" w:hAnsi="Arial" w:cs="Arial"/>
          <w:color w:val="000000"/>
          <w:sz w:val="22"/>
          <w:szCs w:val="22"/>
        </w:rPr>
        <w:t xml:space="preserve">(2012) </w:t>
      </w:r>
      <w:r>
        <w:rPr>
          <w:rFonts w:ascii="Arial" w:hAnsi="Arial" w:cs="Arial"/>
          <w:color w:val="000000"/>
          <w:sz w:val="22"/>
          <w:szCs w:val="22"/>
        </w:rPr>
        <w:t>Plant-related aspects of biofuels. F</w:t>
      </w:r>
      <w:r w:rsidR="00C0175D">
        <w:rPr>
          <w:rFonts w:ascii="Arial" w:hAnsi="Arial" w:cs="Arial"/>
          <w:color w:val="000000"/>
          <w:sz w:val="22"/>
          <w:szCs w:val="22"/>
        </w:rPr>
        <w:t>1000 Biology R</w:t>
      </w:r>
      <w:r w:rsidR="00A530B2">
        <w:rPr>
          <w:rFonts w:ascii="Arial" w:hAnsi="Arial" w:cs="Arial"/>
          <w:color w:val="000000"/>
          <w:sz w:val="22"/>
          <w:szCs w:val="22"/>
        </w:rPr>
        <w:t>eports</w:t>
      </w:r>
      <w:r w:rsidR="00C0175D">
        <w:rPr>
          <w:rFonts w:ascii="Arial" w:hAnsi="Arial" w:cs="Arial"/>
          <w:color w:val="000000"/>
          <w:sz w:val="22"/>
          <w:szCs w:val="22"/>
        </w:rPr>
        <w:t xml:space="preserve">  4:10</w:t>
      </w:r>
    </w:p>
    <w:p w14:paraId="6E70E859" w14:textId="77777777" w:rsidR="003601C6" w:rsidRDefault="003601C6" w:rsidP="003601C6">
      <w:pPr>
        <w:rPr>
          <w:rFonts w:ascii="Arial" w:hAnsi="Arial" w:cs="Arial"/>
          <w:color w:val="000000"/>
          <w:sz w:val="22"/>
          <w:szCs w:val="22"/>
        </w:rPr>
      </w:pPr>
    </w:p>
    <w:p w14:paraId="7C8E8129" w14:textId="77777777" w:rsidR="003601C6" w:rsidRDefault="003601C6" w:rsidP="003601C6">
      <w:pPr>
        <w:rPr>
          <w:rFonts w:ascii="Arial" w:hAnsi="Arial" w:cs="Arial"/>
          <w:bCs/>
          <w:sz w:val="22"/>
          <w:szCs w:val="22"/>
        </w:rPr>
      </w:pPr>
      <w:r>
        <w:rPr>
          <w:rFonts w:ascii="Arial" w:hAnsi="Arial" w:cs="Arial"/>
          <w:bCs/>
          <w:sz w:val="22"/>
          <w:szCs w:val="22"/>
        </w:rPr>
        <w:t xml:space="preserve">241. Somerville, C.R. </w:t>
      </w:r>
      <w:r w:rsidR="005B3273">
        <w:rPr>
          <w:rFonts w:ascii="Arial" w:hAnsi="Arial" w:cs="Arial"/>
          <w:bCs/>
          <w:sz w:val="22"/>
          <w:szCs w:val="22"/>
        </w:rPr>
        <w:t xml:space="preserve">(2012) </w:t>
      </w:r>
      <w:r>
        <w:rPr>
          <w:rFonts w:ascii="Arial" w:hAnsi="Arial" w:cs="Arial"/>
          <w:bCs/>
          <w:sz w:val="22"/>
          <w:szCs w:val="22"/>
        </w:rPr>
        <w:t xml:space="preserve">Deciphering the parts list for the mechanical plant. Daedalus, </w:t>
      </w:r>
      <w:r w:rsidR="00AF5FF3">
        <w:rPr>
          <w:rFonts w:ascii="Arial" w:hAnsi="Arial" w:cs="Arial"/>
          <w:bCs/>
          <w:sz w:val="22"/>
          <w:szCs w:val="22"/>
        </w:rPr>
        <w:t xml:space="preserve">141 (3), </w:t>
      </w:r>
      <w:r w:rsidR="005B3273">
        <w:rPr>
          <w:rFonts w:ascii="Arial" w:hAnsi="Arial" w:cs="Arial"/>
          <w:bCs/>
          <w:sz w:val="22"/>
          <w:szCs w:val="22"/>
        </w:rPr>
        <w:t>89-97</w:t>
      </w:r>
    </w:p>
    <w:p w14:paraId="01FDF237" w14:textId="77777777" w:rsidR="003601C6" w:rsidRDefault="003601C6" w:rsidP="003601C6">
      <w:pPr>
        <w:rPr>
          <w:rFonts w:ascii="Arial" w:hAnsi="Arial" w:cs="Arial"/>
          <w:bCs/>
          <w:sz w:val="22"/>
          <w:szCs w:val="22"/>
        </w:rPr>
      </w:pPr>
    </w:p>
    <w:p w14:paraId="0641E640" w14:textId="77777777" w:rsidR="003601C6" w:rsidRDefault="003601C6" w:rsidP="003601C6">
      <w:pPr>
        <w:pStyle w:val="Heading4"/>
        <w:spacing w:before="2" w:after="2"/>
        <w:rPr>
          <w:rStyle w:val="cit-page-range"/>
          <w:rFonts w:ascii="Arial" w:hAnsi="Arial" w:cs="Arial"/>
          <w:b w:val="0"/>
          <w:iCs/>
          <w:color w:val="000000"/>
          <w:sz w:val="22"/>
          <w:szCs w:val="22"/>
          <w:lang w:val="en"/>
        </w:rPr>
      </w:pPr>
      <w:r w:rsidRPr="003601C6">
        <w:rPr>
          <w:rFonts w:ascii="Arial" w:hAnsi="Arial" w:cs="Arial"/>
          <w:b w:val="0"/>
          <w:bCs w:val="0"/>
          <w:sz w:val="22"/>
          <w:szCs w:val="22"/>
        </w:rPr>
        <w:t xml:space="preserve">242. </w:t>
      </w:r>
      <w:r w:rsidRPr="003601C6">
        <w:rPr>
          <w:rFonts w:ascii="Arial" w:hAnsi="Arial" w:cs="Arial"/>
          <w:b w:val="0"/>
          <w:sz w:val="22"/>
          <w:szCs w:val="22"/>
        </w:rPr>
        <w:t>Harris D.M., Corbin, K., Wang,T., Gutierrez,R., Bertolo, A.L., Petti, C., Smilgies, D.M., Estevez, J.M., Bonetta, D.,</w:t>
      </w:r>
      <w:r w:rsidRPr="003601C6">
        <w:rPr>
          <w:rFonts w:ascii="Arial" w:hAnsi="Arial" w:cs="Arial"/>
          <w:b w:val="0"/>
          <w:color w:val="C0504D"/>
          <w:sz w:val="22"/>
          <w:szCs w:val="22"/>
        </w:rPr>
        <w:t xml:space="preserve"> </w:t>
      </w:r>
      <w:r w:rsidRPr="003601C6">
        <w:rPr>
          <w:rFonts w:ascii="Arial" w:hAnsi="Arial" w:cs="Arial"/>
          <w:b w:val="0"/>
          <w:sz w:val="22"/>
          <w:szCs w:val="22"/>
        </w:rPr>
        <w:t>Urbanowicz, B., Ehrhardt, D.W., Somerville, C., Rose, J.K.C., Hong, M., DeBolt, S, (2012) Cellulose microfibril crystallinity is reduced by mutating C-terminal transmembrane region residues CESA1</w:t>
      </w:r>
      <w:r w:rsidRPr="003601C6">
        <w:rPr>
          <w:rFonts w:ascii="Arial" w:hAnsi="Arial" w:cs="Arial"/>
          <w:b w:val="0"/>
          <w:sz w:val="22"/>
          <w:szCs w:val="22"/>
          <w:vertAlign w:val="superscript"/>
        </w:rPr>
        <w:t xml:space="preserve">A-V903 </w:t>
      </w:r>
      <w:r w:rsidRPr="003601C6">
        <w:rPr>
          <w:rFonts w:ascii="Arial" w:hAnsi="Arial" w:cs="Arial"/>
          <w:b w:val="0"/>
          <w:sz w:val="22"/>
          <w:szCs w:val="22"/>
        </w:rPr>
        <w:t>and CESA3</w:t>
      </w:r>
      <w:r w:rsidRPr="003601C6">
        <w:rPr>
          <w:rFonts w:ascii="Arial" w:hAnsi="Arial" w:cs="Arial"/>
          <w:b w:val="0"/>
          <w:sz w:val="22"/>
          <w:szCs w:val="22"/>
          <w:vertAlign w:val="superscript"/>
        </w:rPr>
        <w:t>T-I942</w:t>
      </w:r>
      <w:r w:rsidRPr="003601C6">
        <w:rPr>
          <w:rFonts w:ascii="Arial" w:hAnsi="Arial" w:cs="Arial"/>
          <w:b w:val="0"/>
          <w:sz w:val="22"/>
          <w:szCs w:val="22"/>
        </w:rPr>
        <w:t>. Proc. Natl. Acad. Sci. USA</w:t>
      </w:r>
      <w:r w:rsidR="00C0175D">
        <w:rPr>
          <w:rFonts w:ascii="Arial" w:hAnsi="Arial" w:cs="Arial"/>
          <w:b w:val="0"/>
          <w:sz w:val="22"/>
          <w:szCs w:val="22"/>
        </w:rPr>
        <w:t xml:space="preserve"> </w:t>
      </w:r>
      <w:r w:rsidR="00C0175D" w:rsidRPr="00C0175D">
        <w:rPr>
          <w:rStyle w:val="cit-vol"/>
          <w:rFonts w:ascii="Arial" w:hAnsi="Arial" w:cs="Arial"/>
          <w:b w:val="0"/>
          <w:iCs/>
          <w:color w:val="000000"/>
          <w:sz w:val="22"/>
          <w:szCs w:val="22"/>
          <w:lang w:val="en"/>
        </w:rPr>
        <w:t>109,</w:t>
      </w:r>
      <w:r w:rsidR="00C0175D" w:rsidRPr="00C0175D">
        <w:rPr>
          <w:rStyle w:val="cit-issue"/>
          <w:rFonts w:ascii="Arial" w:hAnsi="Arial" w:cs="Arial"/>
          <w:b w:val="0"/>
          <w:iCs/>
          <w:color w:val="000000"/>
          <w:sz w:val="22"/>
          <w:szCs w:val="22"/>
          <w:lang w:val="en"/>
        </w:rPr>
        <w:t xml:space="preserve"> </w:t>
      </w:r>
      <w:r w:rsidR="00C0175D" w:rsidRPr="00C0175D">
        <w:rPr>
          <w:rStyle w:val="cit-page-range"/>
          <w:rFonts w:ascii="Arial" w:hAnsi="Arial" w:cs="Arial"/>
          <w:b w:val="0"/>
          <w:iCs/>
          <w:color w:val="000000"/>
          <w:sz w:val="22"/>
          <w:szCs w:val="22"/>
          <w:lang w:val="en"/>
        </w:rPr>
        <w:t>4098-4103</w:t>
      </w:r>
    </w:p>
    <w:p w14:paraId="292AD68F" w14:textId="77777777" w:rsidR="00392C53" w:rsidRDefault="00392C53" w:rsidP="00392C53">
      <w:pPr>
        <w:rPr>
          <w:lang w:val="en"/>
        </w:rPr>
      </w:pPr>
    </w:p>
    <w:p w14:paraId="6B75E3FC" w14:textId="77777777" w:rsidR="00392C53" w:rsidRDefault="00392C53" w:rsidP="00392C53">
      <w:pPr>
        <w:rPr>
          <w:rFonts w:ascii="Arial" w:hAnsi="Arial" w:cs="Arial"/>
          <w:sz w:val="22"/>
          <w:szCs w:val="22"/>
          <w:lang w:val="en"/>
        </w:rPr>
      </w:pPr>
      <w:r w:rsidRPr="00392C53">
        <w:rPr>
          <w:rFonts w:ascii="Arial" w:hAnsi="Arial" w:cs="Arial"/>
          <w:sz w:val="22"/>
          <w:szCs w:val="22"/>
          <w:lang w:val="en"/>
        </w:rPr>
        <w:t xml:space="preserve">243. Youngs, H.L., and Somerville, C.R. </w:t>
      </w:r>
      <w:r>
        <w:rPr>
          <w:rFonts w:ascii="Arial" w:hAnsi="Arial" w:cs="Arial"/>
          <w:sz w:val="22"/>
          <w:szCs w:val="22"/>
          <w:lang w:val="en"/>
        </w:rPr>
        <w:t>(2012) Growing better biofuel cr</w:t>
      </w:r>
      <w:r w:rsidRPr="00392C53">
        <w:rPr>
          <w:rFonts w:ascii="Arial" w:hAnsi="Arial" w:cs="Arial"/>
          <w:sz w:val="22"/>
          <w:szCs w:val="22"/>
          <w:lang w:val="en"/>
        </w:rPr>
        <w:t>ops. The Scientist 26, 46-52</w:t>
      </w:r>
    </w:p>
    <w:p w14:paraId="24B82668" w14:textId="77777777" w:rsidR="00D82EC0" w:rsidRDefault="00D82EC0" w:rsidP="00392C53">
      <w:pPr>
        <w:rPr>
          <w:rFonts w:ascii="Arial" w:hAnsi="Arial" w:cs="Arial"/>
          <w:sz w:val="22"/>
          <w:szCs w:val="22"/>
          <w:lang w:val="en"/>
        </w:rPr>
      </w:pPr>
    </w:p>
    <w:p w14:paraId="47A63C92" w14:textId="77777777" w:rsidR="00B90F9B" w:rsidRDefault="00D82EC0" w:rsidP="00B90F9B">
      <w:pPr>
        <w:rPr>
          <w:rFonts w:ascii="Arial" w:hAnsi="Arial" w:cs="Arial"/>
          <w:bCs/>
          <w:sz w:val="22"/>
          <w:szCs w:val="22"/>
        </w:rPr>
      </w:pPr>
      <w:r>
        <w:rPr>
          <w:rFonts w:ascii="Arial" w:hAnsi="Arial" w:cs="Arial"/>
          <w:sz w:val="22"/>
          <w:szCs w:val="22"/>
          <w:lang w:val="en"/>
        </w:rPr>
        <w:t xml:space="preserve">244. </w:t>
      </w:r>
      <w:r w:rsidRPr="0018628A">
        <w:rPr>
          <w:rFonts w:ascii="Arial" w:hAnsi="Arial" w:cs="Arial"/>
          <w:sz w:val="22"/>
          <w:szCs w:val="22"/>
        </w:rPr>
        <w:t>Carroll</w:t>
      </w:r>
      <w:r>
        <w:rPr>
          <w:rFonts w:ascii="Arial" w:hAnsi="Arial" w:cs="Arial"/>
        </w:rPr>
        <w:t>, A.,</w:t>
      </w:r>
      <w:r w:rsidRPr="0018628A">
        <w:rPr>
          <w:rFonts w:ascii="Arial" w:hAnsi="Arial" w:cs="Arial"/>
          <w:sz w:val="22"/>
          <w:szCs w:val="22"/>
        </w:rPr>
        <w:t xml:space="preserve"> Mansoori</w:t>
      </w:r>
      <w:r>
        <w:rPr>
          <w:rFonts w:ascii="Arial" w:hAnsi="Arial" w:cs="Arial"/>
        </w:rPr>
        <w:t>, N.</w:t>
      </w:r>
      <w:r w:rsidRPr="0018628A">
        <w:rPr>
          <w:rFonts w:ascii="Arial" w:hAnsi="Arial" w:cs="Arial"/>
          <w:sz w:val="22"/>
          <w:szCs w:val="22"/>
        </w:rPr>
        <w:t>, Li</w:t>
      </w:r>
      <w:r>
        <w:rPr>
          <w:rFonts w:ascii="Arial" w:hAnsi="Arial" w:cs="Arial"/>
        </w:rPr>
        <w:t>, S.</w:t>
      </w:r>
      <w:r w:rsidRPr="0018628A">
        <w:rPr>
          <w:rFonts w:ascii="Arial" w:hAnsi="Arial" w:cs="Arial"/>
          <w:sz w:val="22"/>
          <w:szCs w:val="22"/>
        </w:rPr>
        <w:t>, Lei</w:t>
      </w:r>
      <w:r>
        <w:rPr>
          <w:rFonts w:ascii="Arial" w:hAnsi="Arial" w:cs="Arial"/>
        </w:rPr>
        <w:t>,</w:t>
      </w:r>
      <w:r w:rsidRPr="0018628A">
        <w:rPr>
          <w:rFonts w:ascii="Arial" w:hAnsi="Arial" w:cs="Arial"/>
          <w:sz w:val="22"/>
          <w:szCs w:val="22"/>
        </w:rPr>
        <w:t xml:space="preserve"> L</w:t>
      </w:r>
      <w:r>
        <w:rPr>
          <w:rFonts w:ascii="Arial" w:hAnsi="Arial" w:cs="Arial"/>
        </w:rPr>
        <w:t>.</w:t>
      </w:r>
      <w:r w:rsidRPr="0018628A">
        <w:rPr>
          <w:rFonts w:ascii="Arial" w:hAnsi="Arial" w:cs="Arial"/>
          <w:sz w:val="22"/>
          <w:szCs w:val="22"/>
        </w:rPr>
        <w:t>, Vernhettes</w:t>
      </w:r>
      <w:r>
        <w:rPr>
          <w:rFonts w:ascii="Arial" w:hAnsi="Arial" w:cs="Arial"/>
        </w:rPr>
        <w:t>, S.,</w:t>
      </w:r>
      <w:r w:rsidRPr="0018628A">
        <w:rPr>
          <w:rFonts w:ascii="Arial" w:hAnsi="Arial" w:cs="Arial"/>
          <w:sz w:val="22"/>
          <w:szCs w:val="22"/>
        </w:rPr>
        <w:t xml:space="preserve"> Visser</w:t>
      </w:r>
      <w:r>
        <w:rPr>
          <w:rFonts w:ascii="Arial" w:hAnsi="Arial" w:cs="Arial"/>
        </w:rPr>
        <w:t>, R.G.F.,</w:t>
      </w:r>
      <w:r w:rsidRPr="0018628A">
        <w:rPr>
          <w:rFonts w:ascii="Arial" w:hAnsi="Arial" w:cs="Arial"/>
          <w:sz w:val="22"/>
          <w:szCs w:val="22"/>
        </w:rPr>
        <w:t xml:space="preserve"> Somerville</w:t>
      </w:r>
      <w:r>
        <w:rPr>
          <w:rFonts w:ascii="Arial" w:hAnsi="Arial" w:cs="Arial"/>
        </w:rPr>
        <w:t>, C.R.</w:t>
      </w:r>
      <w:r w:rsidRPr="0018628A">
        <w:rPr>
          <w:rFonts w:ascii="Arial" w:hAnsi="Arial" w:cs="Arial"/>
          <w:sz w:val="22"/>
          <w:szCs w:val="22"/>
        </w:rPr>
        <w:t>, Gu</w:t>
      </w:r>
      <w:r>
        <w:rPr>
          <w:rFonts w:ascii="Arial" w:hAnsi="Arial" w:cs="Arial"/>
        </w:rPr>
        <w:t>, Y.,</w:t>
      </w:r>
      <w:r w:rsidRPr="0018628A">
        <w:rPr>
          <w:rFonts w:ascii="Arial" w:hAnsi="Arial" w:cs="Arial"/>
          <w:sz w:val="22"/>
          <w:szCs w:val="22"/>
        </w:rPr>
        <w:t xml:space="preserve"> Trindade</w:t>
      </w:r>
      <w:r>
        <w:rPr>
          <w:rFonts w:ascii="Arial" w:hAnsi="Arial" w:cs="Arial"/>
        </w:rPr>
        <w:t xml:space="preserve">, L.M. (2012) </w:t>
      </w:r>
      <w:r w:rsidRPr="0018628A">
        <w:rPr>
          <w:rFonts w:ascii="Arial" w:hAnsi="Arial" w:cs="Arial"/>
          <w:bCs/>
          <w:sz w:val="22"/>
          <w:szCs w:val="22"/>
        </w:rPr>
        <w:t xml:space="preserve">Complexes with mixed primary and secondary cellulose synthases are functional in </w:t>
      </w:r>
      <w:r w:rsidRPr="0018628A">
        <w:rPr>
          <w:rFonts w:ascii="Arial" w:hAnsi="Arial" w:cs="Arial"/>
          <w:bCs/>
          <w:i/>
          <w:iCs/>
          <w:sz w:val="22"/>
          <w:szCs w:val="22"/>
        </w:rPr>
        <w:t xml:space="preserve">Arabidopsis thaliana </w:t>
      </w:r>
      <w:r w:rsidRPr="0018628A">
        <w:rPr>
          <w:rFonts w:ascii="Arial" w:hAnsi="Arial" w:cs="Arial"/>
          <w:bCs/>
          <w:sz w:val="22"/>
          <w:szCs w:val="22"/>
        </w:rPr>
        <w:t>plants</w:t>
      </w:r>
      <w:r>
        <w:rPr>
          <w:rFonts w:ascii="Arial" w:hAnsi="Arial" w:cs="Arial"/>
          <w:bCs/>
        </w:rPr>
        <w:t xml:space="preserve">. </w:t>
      </w:r>
      <w:r w:rsidRPr="00D82EC0">
        <w:rPr>
          <w:rFonts w:ascii="Arial" w:hAnsi="Arial" w:cs="Arial"/>
          <w:bCs/>
          <w:sz w:val="22"/>
          <w:szCs w:val="22"/>
        </w:rPr>
        <w:t xml:space="preserve">Plant Physiol., </w:t>
      </w:r>
      <w:r w:rsidR="00AA3F30">
        <w:rPr>
          <w:rFonts w:ascii="Arial" w:hAnsi="Arial" w:cs="Arial"/>
          <w:bCs/>
          <w:sz w:val="22"/>
          <w:szCs w:val="22"/>
        </w:rPr>
        <w:t>160, 726-73</w:t>
      </w:r>
      <w:r w:rsidR="00B90F9B">
        <w:rPr>
          <w:rFonts w:ascii="Arial" w:hAnsi="Arial" w:cs="Arial"/>
          <w:bCs/>
          <w:sz w:val="22"/>
          <w:szCs w:val="22"/>
        </w:rPr>
        <w:t>7.</w:t>
      </w:r>
    </w:p>
    <w:p w14:paraId="4F6E903E" w14:textId="77777777" w:rsidR="00B90F9B" w:rsidRDefault="00B90F9B" w:rsidP="00B90F9B">
      <w:pPr>
        <w:rPr>
          <w:rFonts w:ascii="Arial" w:hAnsi="Arial" w:cs="Arial"/>
          <w:bCs/>
          <w:sz w:val="22"/>
          <w:szCs w:val="22"/>
        </w:rPr>
      </w:pPr>
    </w:p>
    <w:p w14:paraId="5FA0873E" w14:textId="77777777" w:rsidR="005D085A" w:rsidRPr="00B90F9B" w:rsidRDefault="00B90F9B" w:rsidP="00B90F9B">
      <w:pPr>
        <w:rPr>
          <w:rFonts w:ascii="Arial" w:hAnsi="Arial" w:cs="Arial"/>
          <w:color w:val="666666"/>
          <w:sz w:val="22"/>
          <w:szCs w:val="22"/>
          <w:bdr w:val="none" w:sz="0" w:space="0" w:color="auto" w:frame="1"/>
          <w:shd w:val="clear" w:color="auto" w:fill="F6F6F6"/>
        </w:rPr>
      </w:pPr>
      <w:r>
        <w:rPr>
          <w:rFonts w:ascii="Arial" w:hAnsi="Arial" w:cs="Arial"/>
          <w:bCs/>
          <w:sz w:val="22"/>
          <w:szCs w:val="22"/>
        </w:rPr>
        <w:t xml:space="preserve">245. Sorek, N., Yeats, T., </w:t>
      </w:r>
      <w:r w:rsidR="005D085A" w:rsidRPr="00B90F9B">
        <w:rPr>
          <w:rFonts w:ascii="Arial" w:hAnsi="Arial" w:cs="Arial"/>
          <w:sz w:val="22"/>
          <w:szCs w:val="22"/>
        </w:rPr>
        <w:t>Szemenyei</w:t>
      </w:r>
      <w:r>
        <w:rPr>
          <w:rFonts w:ascii="Arial" w:hAnsi="Arial" w:cs="Arial"/>
          <w:sz w:val="22"/>
          <w:szCs w:val="22"/>
        </w:rPr>
        <w:t xml:space="preserve">, H., Youngs, H. Somerville, C.R. (2013) </w:t>
      </w:r>
      <w:r w:rsidR="005D085A" w:rsidRPr="00B90F9B">
        <w:rPr>
          <w:rFonts w:ascii="Arial" w:hAnsi="Arial" w:cs="Arial"/>
          <w:bCs/>
          <w:sz w:val="22"/>
          <w:szCs w:val="22"/>
        </w:rPr>
        <w:t>The Implications</w:t>
      </w:r>
      <w:r w:rsidR="005D085A" w:rsidRPr="005D085A">
        <w:rPr>
          <w:rFonts w:ascii="Arial" w:hAnsi="Arial" w:cs="Arial"/>
          <w:bCs/>
          <w:sz w:val="22"/>
          <w:szCs w:val="22"/>
        </w:rPr>
        <w:t xml:space="preserve"> of Lignocellulosic Biomass Chemical Composition for the Production of Advanced Biofuels</w:t>
      </w:r>
      <w:r w:rsidR="005D085A">
        <w:rPr>
          <w:rFonts w:ascii="Arial" w:hAnsi="Arial" w:cs="Arial"/>
          <w:bCs/>
          <w:sz w:val="22"/>
          <w:szCs w:val="22"/>
        </w:rPr>
        <w:t>. Bioscience</w:t>
      </w:r>
      <w:r w:rsidR="0012181C">
        <w:rPr>
          <w:rFonts w:ascii="Arial" w:hAnsi="Arial" w:cs="Arial"/>
          <w:bCs/>
          <w:sz w:val="22"/>
          <w:szCs w:val="22"/>
        </w:rPr>
        <w:t xml:space="preserve"> doi: 10.1093/biosci/bit037</w:t>
      </w:r>
    </w:p>
    <w:p w14:paraId="2C7144DE" w14:textId="77777777" w:rsidR="005D085A" w:rsidRDefault="005D085A" w:rsidP="00613D11">
      <w:pPr>
        <w:rPr>
          <w:rFonts w:ascii="Arial" w:hAnsi="Arial" w:cs="Arial"/>
          <w:sz w:val="22"/>
          <w:szCs w:val="22"/>
          <w:lang w:val="en"/>
        </w:rPr>
      </w:pPr>
    </w:p>
    <w:p w14:paraId="106BCF58" w14:textId="77777777" w:rsidR="00B90F9B" w:rsidRDefault="00B90F9B" w:rsidP="00B90F9B">
      <w:pPr>
        <w:rPr>
          <w:rFonts w:ascii="Arial" w:hAnsi="Arial" w:cs="Arial"/>
          <w:sz w:val="22"/>
          <w:szCs w:val="22"/>
        </w:rPr>
      </w:pPr>
      <w:r>
        <w:rPr>
          <w:rFonts w:ascii="Arial" w:hAnsi="Arial" w:cs="Arial"/>
          <w:sz w:val="22"/>
          <w:szCs w:val="22"/>
          <w:lang w:val="en"/>
        </w:rPr>
        <w:t xml:space="preserve">246. </w:t>
      </w:r>
      <w:r w:rsidRPr="00B33C06">
        <w:rPr>
          <w:rFonts w:ascii="Arial" w:hAnsi="Arial" w:cs="Arial"/>
          <w:sz w:val="22"/>
          <w:szCs w:val="22"/>
        </w:rPr>
        <w:t>Benz, JP, Chau, BH, Zheng, D, Bauer, S, Glass, NL, Somerville, CR (201</w:t>
      </w:r>
      <w:r>
        <w:rPr>
          <w:rFonts w:ascii="Arial" w:hAnsi="Arial" w:cs="Arial"/>
          <w:sz w:val="22"/>
          <w:szCs w:val="22"/>
        </w:rPr>
        <w:t>3</w:t>
      </w:r>
      <w:r w:rsidRPr="00B33C06">
        <w:rPr>
          <w:rFonts w:ascii="Arial" w:hAnsi="Arial" w:cs="Arial"/>
          <w:sz w:val="22"/>
          <w:szCs w:val="22"/>
        </w:rPr>
        <w:t xml:space="preserve">) Pectin Degradation Put Into Context: A Comparative Systems Analysis Using the Model Filamentous Fungus </w:t>
      </w:r>
      <w:r w:rsidRPr="00B33C06">
        <w:rPr>
          <w:rFonts w:ascii="Arial" w:hAnsi="Arial" w:cs="Arial"/>
          <w:i/>
          <w:sz w:val="22"/>
          <w:szCs w:val="22"/>
        </w:rPr>
        <w:t>Neurospora crassa</w:t>
      </w:r>
      <w:r>
        <w:rPr>
          <w:rFonts w:ascii="Arial" w:hAnsi="Arial" w:cs="Arial"/>
          <w:i/>
          <w:sz w:val="22"/>
          <w:szCs w:val="22"/>
        </w:rPr>
        <w:t xml:space="preserve">. </w:t>
      </w:r>
      <w:r w:rsidRPr="00B33C06">
        <w:rPr>
          <w:rFonts w:ascii="Arial" w:hAnsi="Arial" w:cs="Arial"/>
          <w:sz w:val="22"/>
          <w:szCs w:val="22"/>
        </w:rPr>
        <w:t xml:space="preserve">Molecular Micro., </w:t>
      </w:r>
      <w:r w:rsidRPr="008D18C7">
        <w:rPr>
          <w:rFonts w:ascii="Arial" w:hAnsi="Arial" w:cs="Arial"/>
          <w:sz w:val="22"/>
          <w:szCs w:val="22"/>
          <w:shd w:val="clear" w:color="auto" w:fill="FFFFFF"/>
        </w:rPr>
        <w:t>91(2):275-99</w:t>
      </w:r>
      <w:r>
        <w:rPr>
          <w:rFonts w:ascii="Arial" w:hAnsi="Arial" w:cs="Arial"/>
          <w:color w:val="545454"/>
          <w:shd w:val="clear" w:color="auto" w:fill="FFFFFF"/>
        </w:rPr>
        <w:t xml:space="preserve"> </w:t>
      </w:r>
      <w:r w:rsidRPr="00974E81">
        <w:rPr>
          <w:rFonts w:ascii="Arial" w:hAnsi="Arial" w:cs="Arial"/>
          <w:sz w:val="22"/>
          <w:szCs w:val="22"/>
        </w:rPr>
        <w:t>doi:10.1111/mmi.12459</w:t>
      </w:r>
    </w:p>
    <w:p w14:paraId="12FE1C84" w14:textId="77777777" w:rsidR="00B33C06" w:rsidRDefault="00B33C06" w:rsidP="00613D11">
      <w:pPr>
        <w:rPr>
          <w:rFonts w:ascii="Arial" w:hAnsi="Arial" w:cs="Arial"/>
          <w:sz w:val="22"/>
          <w:szCs w:val="22"/>
        </w:rPr>
      </w:pPr>
    </w:p>
    <w:p w14:paraId="3998BA9C" w14:textId="77777777" w:rsidR="00B33C06" w:rsidRDefault="00B33C06" w:rsidP="00B33C06">
      <w:pPr>
        <w:pStyle w:val="Default"/>
        <w:rPr>
          <w:rFonts w:ascii="Arial" w:hAnsi="Arial" w:cs="Arial"/>
          <w:bCs/>
          <w:sz w:val="22"/>
          <w:szCs w:val="22"/>
        </w:rPr>
      </w:pPr>
      <w:r>
        <w:rPr>
          <w:rFonts w:ascii="Arial" w:hAnsi="Arial" w:cs="Arial"/>
          <w:sz w:val="22"/>
          <w:szCs w:val="22"/>
        </w:rPr>
        <w:t>247.</w:t>
      </w:r>
      <w:r w:rsidRPr="00B33C06">
        <w:t xml:space="preserve"> </w:t>
      </w:r>
      <w:r w:rsidRPr="00B33C06">
        <w:rPr>
          <w:rFonts w:ascii="Arial" w:hAnsi="Arial" w:cs="Arial"/>
          <w:sz w:val="22"/>
          <w:szCs w:val="22"/>
        </w:rPr>
        <w:t xml:space="preserve">Benz, JP, Protzko, RJ, Andrich, JMS, Dueber, JE, Somerville, CR (2014) </w:t>
      </w:r>
      <w:r w:rsidRPr="00B33C06">
        <w:rPr>
          <w:rFonts w:ascii="Arial" w:hAnsi="Arial" w:cs="Arial"/>
          <w:bCs/>
          <w:sz w:val="22"/>
          <w:szCs w:val="22"/>
        </w:rPr>
        <w:t xml:space="preserve">Identification and characterization of a galacturonic acid transporter from </w:t>
      </w:r>
      <w:r w:rsidRPr="00B33C06">
        <w:rPr>
          <w:rFonts w:ascii="Arial" w:hAnsi="Arial" w:cs="Arial"/>
          <w:bCs/>
          <w:i/>
          <w:iCs/>
          <w:sz w:val="22"/>
          <w:szCs w:val="22"/>
        </w:rPr>
        <w:t xml:space="preserve">Neurospora crassa </w:t>
      </w:r>
      <w:r w:rsidRPr="00B33C06">
        <w:rPr>
          <w:rFonts w:ascii="Arial" w:hAnsi="Arial" w:cs="Arial"/>
          <w:bCs/>
          <w:sz w:val="22"/>
          <w:szCs w:val="22"/>
        </w:rPr>
        <w:t xml:space="preserve">and its application for </w:t>
      </w:r>
      <w:r w:rsidRPr="00B33C06">
        <w:rPr>
          <w:rFonts w:ascii="Arial" w:hAnsi="Arial" w:cs="Arial"/>
          <w:bCs/>
          <w:i/>
          <w:iCs/>
          <w:sz w:val="22"/>
          <w:szCs w:val="22"/>
        </w:rPr>
        <w:t xml:space="preserve">Saccharomyces cerevisiae </w:t>
      </w:r>
      <w:r w:rsidRPr="00B33C06">
        <w:rPr>
          <w:rFonts w:ascii="Arial" w:hAnsi="Arial" w:cs="Arial"/>
          <w:bCs/>
          <w:sz w:val="22"/>
          <w:szCs w:val="22"/>
        </w:rPr>
        <w:t>fermentation processes</w:t>
      </w:r>
      <w:r>
        <w:rPr>
          <w:rFonts w:ascii="Arial" w:hAnsi="Arial" w:cs="Arial"/>
          <w:bCs/>
          <w:sz w:val="22"/>
          <w:szCs w:val="22"/>
        </w:rPr>
        <w:t xml:space="preserve">. </w:t>
      </w:r>
      <w:r w:rsidR="00A727D2">
        <w:rPr>
          <w:rFonts w:ascii="Arial" w:hAnsi="Arial" w:cs="Arial"/>
          <w:bCs/>
          <w:sz w:val="22"/>
          <w:szCs w:val="22"/>
        </w:rPr>
        <w:t xml:space="preserve">Biotechnol. </w:t>
      </w:r>
      <w:r w:rsidR="00974E81">
        <w:rPr>
          <w:rFonts w:ascii="Arial" w:hAnsi="Arial" w:cs="Arial"/>
          <w:bCs/>
          <w:sz w:val="22"/>
          <w:szCs w:val="22"/>
        </w:rPr>
        <w:t>Biofuels</w:t>
      </w:r>
      <w:r w:rsidR="0012181C">
        <w:rPr>
          <w:rFonts w:ascii="Arial" w:hAnsi="Arial" w:cs="Arial"/>
          <w:bCs/>
          <w:sz w:val="22"/>
          <w:szCs w:val="22"/>
        </w:rPr>
        <w:t xml:space="preserve"> </w:t>
      </w:r>
      <w:r w:rsidR="0012181C" w:rsidRPr="008D18C7">
        <w:rPr>
          <w:rFonts w:ascii="Arial" w:hAnsi="Arial" w:cs="Arial"/>
          <w:sz w:val="22"/>
          <w:szCs w:val="22"/>
          <w:shd w:val="clear" w:color="auto" w:fill="FFFFFF"/>
        </w:rPr>
        <w:t>2014,</w:t>
      </w:r>
      <w:r w:rsidR="0012181C" w:rsidRPr="008D18C7">
        <w:rPr>
          <w:rStyle w:val="apple-converted-space"/>
          <w:rFonts w:ascii="Arial" w:hAnsi="Arial" w:cs="Arial"/>
          <w:sz w:val="22"/>
          <w:szCs w:val="22"/>
          <w:shd w:val="clear" w:color="auto" w:fill="FFFFFF"/>
        </w:rPr>
        <w:t> </w:t>
      </w:r>
      <w:r w:rsidR="0012181C" w:rsidRPr="008D18C7">
        <w:rPr>
          <w:rStyle w:val="Strong"/>
          <w:rFonts w:ascii="Arial" w:hAnsi="Arial" w:cs="Arial"/>
          <w:b w:val="0"/>
          <w:sz w:val="22"/>
          <w:szCs w:val="22"/>
          <w:bdr w:val="none" w:sz="0" w:space="0" w:color="auto" w:frame="1"/>
          <w:shd w:val="clear" w:color="auto" w:fill="FFFFFF"/>
        </w:rPr>
        <w:t>7</w:t>
      </w:r>
      <w:r w:rsidR="0012181C" w:rsidRPr="008D18C7">
        <w:rPr>
          <w:rFonts w:ascii="Arial" w:hAnsi="Arial" w:cs="Arial"/>
          <w:sz w:val="22"/>
          <w:szCs w:val="22"/>
          <w:shd w:val="clear" w:color="auto" w:fill="FFFFFF"/>
        </w:rPr>
        <w:t>:20</w:t>
      </w:r>
    </w:p>
    <w:p w14:paraId="333BD787" w14:textId="77777777" w:rsidR="00B33C06" w:rsidRDefault="00B33C06" w:rsidP="00B33C06">
      <w:pPr>
        <w:pStyle w:val="Default"/>
        <w:rPr>
          <w:rFonts w:ascii="Arial" w:hAnsi="Arial" w:cs="Arial"/>
          <w:bCs/>
          <w:sz w:val="22"/>
          <w:szCs w:val="22"/>
        </w:rPr>
      </w:pPr>
    </w:p>
    <w:p w14:paraId="19C81C41" w14:textId="77777777" w:rsidR="00B33C06" w:rsidRDefault="00B33C06" w:rsidP="00B33C06">
      <w:pPr>
        <w:pStyle w:val="Default"/>
        <w:rPr>
          <w:rFonts w:ascii="Arial" w:hAnsi="Arial" w:cs="Arial"/>
          <w:bCs/>
          <w:sz w:val="22"/>
          <w:szCs w:val="22"/>
        </w:rPr>
      </w:pPr>
      <w:r>
        <w:rPr>
          <w:rFonts w:ascii="Arial" w:hAnsi="Arial" w:cs="Arial"/>
          <w:bCs/>
          <w:sz w:val="22"/>
          <w:szCs w:val="22"/>
        </w:rPr>
        <w:t>248. Youngs, H., Horta Nogueira, L., Somerville, CR and Goldemberg, J (201</w:t>
      </w:r>
      <w:r w:rsidR="00ED2E96">
        <w:rPr>
          <w:rFonts w:ascii="Arial" w:hAnsi="Arial" w:cs="Arial"/>
          <w:bCs/>
          <w:sz w:val="22"/>
          <w:szCs w:val="22"/>
        </w:rPr>
        <w:t>5</w:t>
      </w:r>
      <w:r>
        <w:rPr>
          <w:rFonts w:ascii="Arial" w:hAnsi="Arial" w:cs="Arial"/>
          <w:bCs/>
          <w:sz w:val="22"/>
          <w:szCs w:val="22"/>
        </w:rPr>
        <w:t xml:space="preserve">) Perspectives on Biofuels. </w:t>
      </w:r>
      <w:r w:rsidR="004B10A0" w:rsidRPr="00CB073C">
        <w:rPr>
          <w:rFonts w:ascii="Arial" w:hAnsi="Arial" w:cs="Arial"/>
          <w:sz w:val="22"/>
          <w:szCs w:val="22"/>
        </w:rPr>
        <w:t>In</w:t>
      </w:r>
      <w:r w:rsidR="004B10A0" w:rsidRPr="00CB073C">
        <w:rPr>
          <w:rFonts w:ascii="Arial" w:eastAsia="+mn-ea" w:hAnsi="Arial" w:cs="Arial"/>
          <w:kern w:val="24"/>
          <w:sz w:val="22"/>
          <w:szCs w:val="22"/>
        </w:rPr>
        <w:t xml:space="preserve"> </w:t>
      </w:r>
      <w:r w:rsidR="004B10A0" w:rsidRPr="00CB073C">
        <w:rPr>
          <w:rFonts w:ascii="Arial" w:eastAsia="Calibri" w:hAnsi="Arial" w:cs="Arial"/>
          <w:sz w:val="22"/>
          <w:szCs w:val="22"/>
        </w:rPr>
        <w:t xml:space="preserve">Souza, G. M., Victoria, R., Joly, C., &amp; Verdade, L. (Eds.). </w:t>
      </w:r>
      <w:r w:rsidR="004B10A0" w:rsidRPr="00CB073C">
        <w:rPr>
          <w:rFonts w:ascii="Arial" w:eastAsia="Calibri" w:hAnsi="Arial" w:cs="Arial"/>
          <w:i/>
          <w:iCs/>
          <w:sz w:val="22"/>
          <w:szCs w:val="22"/>
        </w:rPr>
        <w:t>Bioenergy &amp; Sustainability: Bridging the gaps</w:t>
      </w:r>
      <w:r w:rsidR="004B10A0">
        <w:rPr>
          <w:rFonts w:ascii="Arial" w:eastAsia="Calibri" w:hAnsi="Arial" w:cs="Arial"/>
          <w:i/>
          <w:iCs/>
          <w:sz w:val="22"/>
          <w:szCs w:val="22"/>
        </w:rPr>
        <w:t>.</w:t>
      </w:r>
      <w:r w:rsidR="004B10A0" w:rsidRPr="00CB073C">
        <w:rPr>
          <w:rFonts w:ascii="Arial" w:eastAsia="Calibri" w:hAnsi="Arial" w:cs="Arial"/>
          <w:sz w:val="22"/>
          <w:szCs w:val="22"/>
        </w:rPr>
        <w:t xml:space="preserve"> p.</w:t>
      </w:r>
      <w:r w:rsidR="004B10A0">
        <w:rPr>
          <w:rFonts w:ascii="Arial" w:eastAsia="Calibri" w:hAnsi="Arial" w:cs="Arial"/>
          <w:sz w:val="22"/>
          <w:szCs w:val="22"/>
        </w:rPr>
        <w:t>231-256</w:t>
      </w:r>
      <w:r w:rsidR="004B10A0" w:rsidRPr="00CB073C">
        <w:rPr>
          <w:rFonts w:ascii="Arial" w:eastAsia="Calibri" w:hAnsi="Arial" w:cs="Arial"/>
          <w:sz w:val="22"/>
          <w:szCs w:val="22"/>
        </w:rPr>
        <w:t>.</w:t>
      </w:r>
      <w:r w:rsidR="004B10A0">
        <w:rPr>
          <w:rFonts w:ascii="Arial" w:hAnsi="Arial" w:cs="Arial"/>
        </w:rPr>
        <w:t xml:space="preserve"> </w:t>
      </w:r>
      <w:r w:rsidR="004B10A0" w:rsidRPr="00CB073C">
        <w:rPr>
          <w:rFonts w:ascii="Arial" w:eastAsia="+mn-ea" w:hAnsi="Arial" w:cs="Arial"/>
          <w:sz w:val="22"/>
          <w:szCs w:val="22"/>
        </w:rPr>
        <w:t xml:space="preserve"> Paris: SCOPE. ISBN 978-2-9545557-0-6</w:t>
      </w:r>
    </w:p>
    <w:p w14:paraId="2CF0A4A9" w14:textId="77777777" w:rsidR="00B33C06" w:rsidRDefault="00B33C06" w:rsidP="00B33C06">
      <w:pPr>
        <w:pStyle w:val="Default"/>
        <w:rPr>
          <w:rFonts w:ascii="Arial" w:hAnsi="Arial" w:cs="Arial"/>
          <w:bCs/>
          <w:sz w:val="22"/>
          <w:szCs w:val="22"/>
        </w:rPr>
      </w:pPr>
    </w:p>
    <w:p w14:paraId="26E99FF8" w14:textId="77777777" w:rsidR="0012181C" w:rsidRDefault="0012181C" w:rsidP="0012181C">
      <w:pPr>
        <w:rPr>
          <w:rFonts w:ascii="Arial" w:hAnsi="Arial" w:cs="Arial"/>
          <w:sz w:val="22"/>
          <w:szCs w:val="22"/>
        </w:rPr>
      </w:pPr>
      <w:r w:rsidRPr="0012181C">
        <w:rPr>
          <w:rFonts w:ascii="Arial" w:hAnsi="Arial" w:cs="Arial"/>
          <w:sz w:val="22"/>
          <w:szCs w:val="22"/>
        </w:rPr>
        <w:t>2</w:t>
      </w:r>
      <w:r w:rsidR="00B90F9B">
        <w:rPr>
          <w:rFonts w:ascii="Arial" w:hAnsi="Arial" w:cs="Arial"/>
          <w:sz w:val="22"/>
          <w:szCs w:val="22"/>
        </w:rPr>
        <w:t>49</w:t>
      </w:r>
      <w:r w:rsidRPr="0012181C">
        <w:rPr>
          <w:rFonts w:ascii="Arial" w:hAnsi="Arial" w:cs="Arial"/>
          <w:sz w:val="22"/>
          <w:szCs w:val="22"/>
        </w:rPr>
        <w:t>.</w:t>
      </w:r>
      <w:r w:rsidRPr="008D18C7">
        <w:rPr>
          <w:rFonts w:ascii="Arial" w:hAnsi="Arial" w:cs="Arial"/>
          <w:sz w:val="22"/>
          <w:szCs w:val="22"/>
        </w:rPr>
        <w:t xml:space="preserve"> </w:t>
      </w:r>
      <w:r>
        <w:rPr>
          <w:rFonts w:ascii="Arial" w:hAnsi="Arial" w:cs="Arial"/>
          <w:sz w:val="22"/>
          <w:szCs w:val="22"/>
        </w:rPr>
        <w:t>Xiao, C., Somerville, C.R., Anderson, C.T. (2014)</w:t>
      </w:r>
      <w:r w:rsidRPr="008D18C7">
        <w:rPr>
          <w:rFonts w:ascii="Arial" w:hAnsi="Arial" w:cs="Arial"/>
          <w:sz w:val="22"/>
          <w:szCs w:val="22"/>
        </w:rPr>
        <w:t xml:space="preserve"> Activation Tag Screening Reveals the Function of POLYGALACTURONASE INVOLVED IN EXPANSION 1 in Cell Elongation and Flower Development in </w:t>
      </w:r>
      <w:r w:rsidRPr="008D18C7">
        <w:rPr>
          <w:rFonts w:ascii="Arial" w:hAnsi="Arial" w:cs="Arial"/>
          <w:i/>
          <w:sz w:val="22"/>
          <w:szCs w:val="22"/>
        </w:rPr>
        <w:t>Arabidopsis thaliana</w:t>
      </w:r>
      <w:r>
        <w:rPr>
          <w:rFonts w:ascii="Arial" w:hAnsi="Arial" w:cs="Arial"/>
          <w:i/>
          <w:sz w:val="22"/>
          <w:szCs w:val="22"/>
        </w:rPr>
        <w:t xml:space="preserve">. </w:t>
      </w:r>
      <w:r w:rsidRPr="008D18C7">
        <w:rPr>
          <w:rFonts w:ascii="Arial" w:hAnsi="Arial" w:cs="Arial"/>
          <w:sz w:val="22"/>
          <w:szCs w:val="22"/>
        </w:rPr>
        <w:t xml:space="preserve">Plant </w:t>
      </w:r>
      <w:r>
        <w:rPr>
          <w:rFonts w:ascii="Arial" w:hAnsi="Arial" w:cs="Arial"/>
          <w:sz w:val="22"/>
          <w:szCs w:val="22"/>
        </w:rPr>
        <w:t>C</w:t>
      </w:r>
      <w:r w:rsidRPr="008D18C7">
        <w:rPr>
          <w:rFonts w:ascii="Arial" w:hAnsi="Arial" w:cs="Arial"/>
          <w:sz w:val="22"/>
          <w:szCs w:val="22"/>
        </w:rPr>
        <w:t>ell</w:t>
      </w:r>
      <w:r>
        <w:rPr>
          <w:rFonts w:ascii="Arial" w:hAnsi="Arial" w:cs="Arial"/>
          <w:sz w:val="22"/>
          <w:szCs w:val="22"/>
        </w:rPr>
        <w:t xml:space="preserve"> 26,1018-1035</w:t>
      </w:r>
    </w:p>
    <w:p w14:paraId="6BAAA5E3" w14:textId="77777777" w:rsidR="0012181C" w:rsidRDefault="0012181C" w:rsidP="0012181C">
      <w:pPr>
        <w:rPr>
          <w:rFonts w:ascii="Arial" w:hAnsi="Arial" w:cs="Arial"/>
          <w:sz w:val="22"/>
          <w:szCs w:val="22"/>
        </w:rPr>
      </w:pPr>
    </w:p>
    <w:p w14:paraId="0CAAE988" w14:textId="77777777" w:rsidR="0012181C" w:rsidRDefault="0012181C" w:rsidP="0012181C">
      <w:pPr>
        <w:widowControl/>
        <w:rPr>
          <w:rFonts w:ascii="Arial" w:hAnsi="Arial" w:cs="Arial"/>
          <w:iCs/>
          <w:sz w:val="22"/>
          <w:szCs w:val="22"/>
        </w:rPr>
      </w:pPr>
      <w:r w:rsidRPr="0012181C">
        <w:rPr>
          <w:rFonts w:ascii="Arial" w:hAnsi="Arial" w:cs="Arial"/>
          <w:sz w:val="22"/>
          <w:szCs w:val="22"/>
        </w:rPr>
        <w:t>25</w:t>
      </w:r>
      <w:r w:rsidR="00B90F9B">
        <w:rPr>
          <w:rFonts w:ascii="Arial" w:hAnsi="Arial" w:cs="Arial"/>
          <w:sz w:val="22"/>
          <w:szCs w:val="22"/>
        </w:rPr>
        <w:t>0</w:t>
      </w:r>
      <w:r w:rsidRPr="0012181C">
        <w:rPr>
          <w:rFonts w:ascii="Arial" w:hAnsi="Arial" w:cs="Arial"/>
          <w:sz w:val="22"/>
          <w:szCs w:val="22"/>
        </w:rPr>
        <w:t>.</w:t>
      </w:r>
      <w:r>
        <w:rPr>
          <w:rFonts w:ascii="Arial" w:hAnsi="Arial" w:cs="Arial"/>
          <w:sz w:val="22"/>
          <w:szCs w:val="22"/>
        </w:rPr>
        <w:t xml:space="preserve"> Youngs, H. and Somerville, C.R. (2014) </w:t>
      </w:r>
      <w:r w:rsidRPr="00EA6599">
        <w:rPr>
          <w:rFonts w:ascii="Arial" w:hAnsi="Arial" w:cs="Arial"/>
          <w:iCs/>
          <w:sz w:val="22"/>
          <w:szCs w:val="22"/>
        </w:rPr>
        <w:t>Data-based standards should</w:t>
      </w:r>
      <w:r>
        <w:rPr>
          <w:rFonts w:ascii="Arial" w:hAnsi="Arial" w:cs="Arial"/>
          <w:iCs/>
          <w:sz w:val="22"/>
          <w:szCs w:val="22"/>
        </w:rPr>
        <w:t xml:space="preserve"> </w:t>
      </w:r>
      <w:r w:rsidRPr="00EA6599">
        <w:rPr>
          <w:rFonts w:ascii="Arial" w:hAnsi="Arial" w:cs="Arial"/>
          <w:iCs/>
          <w:sz w:val="22"/>
          <w:szCs w:val="22"/>
        </w:rPr>
        <w:t>guide biofuel production</w:t>
      </w:r>
      <w:r>
        <w:rPr>
          <w:rFonts w:ascii="Arial" w:hAnsi="Arial" w:cs="Arial"/>
          <w:iCs/>
          <w:sz w:val="22"/>
          <w:szCs w:val="22"/>
        </w:rPr>
        <w:t>. Science 344, 1096-1097</w:t>
      </w:r>
    </w:p>
    <w:p w14:paraId="13CDC7D2" w14:textId="77777777" w:rsidR="0022722C" w:rsidRDefault="0022722C" w:rsidP="0012181C">
      <w:pPr>
        <w:widowControl/>
        <w:rPr>
          <w:rFonts w:ascii="Arial" w:hAnsi="Arial" w:cs="Arial"/>
          <w:iCs/>
          <w:sz w:val="22"/>
          <w:szCs w:val="22"/>
        </w:rPr>
      </w:pPr>
    </w:p>
    <w:p w14:paraId="58778CB8" w14:textId="77777777" w:rsidR="0022722C" w:rsidRDefault="0022722C" w:rsidP="0012181C">
      <w:pPr>
        <w:widowControl/>
        <w:rPr>
          <w:rFonts w:ascii="Arial" w:hAnsi="Arial" w:cs="Arial"/>
          <w:iCs/>
          <w:sz w:val="22"/>
          <w:szCs w:val="22"/>
        </w:rPr>
      </w:pPr>
      <w:r>
        <w:rPr>
          <w:rFonts w:ascii="Arial" w:hAnsi="Arial" w:cs="Arial"/>
          <w:iCs/>
          <w:sz w:val="22"/>
          <w:szCs w:val="22"/>
        </w:rPr>
        <w:t>25</w:t>
      </w:r>
      <w:r w:rsidR="00B90F9B">
        <w:rPr>
          <w:rFonts w:ascii="Arial" w:hAnsi="Arial" w:cs="Arial"/>
          <w:iCs/>
          <w:sz w:val="22"/>
          <w:szCs w:val="22"/>
        </w:rPr>
        <w:t>1</w:t>
      </w:r>
      <w:r>
        <w:rPr>
          <w:rFonts w:ascii="Arial" w:hAnsi="Arial" w:cs="Arial"/>
          <w:iCs/>
          <w:sz w:val="22"/>
          <w:szCs w:val="22"/>
        </w:rPr>
        <w:t>. Youngs, H. and Somerville, C.R. (2014) How big is the bioenergy piece of the pie? Biotechnol. Bioeng. 111,1717-1718.</w:t>
      </w:r>
    </w:p>
    <w:p w14:paraId="7D5E48FB" w14:textId="77777777" w:rsidR="0012181C" w:rsidRDefault="0012181C" w:rsidP="0012181C"/>
    <w:p w14:paraId="2522B2BB" w14:textId="77777777" w:rsidR="00FD0A56" w:rsidRPr="00FD0A56" w:rsidRDefault="00FD0A56" w:rsidP="00FD0A56">
      <w:pPr>
        <w:rPr>
          <w:rFonts w:ascii="Arial" w:hAnsi="Arial" w:cs="Arial"/>
          <w:sz w:val="22"/>
          <w:szCs w:val="22"/>
        </w:rPr>
      </w:pPr>
      <w:r w:rsidRPr="00FD0A56">
        <w:rPr>
          <w:rFonts w:ascii="Arial" w:hAnsi="Arial" w:cs="Arial"/>
          <w:sz w:val="22"/>
          <w:szCs w:val="22"/>
        </w:rPr>
        <w:t>25</w:t>
      </w:r>
      <w:r w:rsidR="00B90F9B">
        <w:rPr>
          <w:rFonts w:ascii="Arial" w:hAnsi="Arial" w:cs="Arial"/>
          <w:sz w:val="22"/>
          <w:szCs w:val="22"/>
        </w:rPr>
        <w:t>2</w:t>
      </w:r>
      <w:r w:rsidRPr="00FD0A56">
        <w:rPr>
          <w:rFonts w:ascii="Arial" w:hAnsi="Arial" w:cs="Arial"/>
          <w:sz w:val="22"/>
          <w:szCs w:val="22"/>
        </w:rPr>
        <w:t>. Sorek</w:t>
      </w:r>
      <w:r>
        <w:rPr>
          <w:rFonts w:ascii="Arial" w:hAnsi="Arial" w:cs="Arial"/>
          <w:sz w:val="22"/>
          <w:szCs w:val="22"/>
        </w:rPr>
        <w:t>, N</w:t>
      </w:r>
      <w:r w:rsidRPr="00FD0A56">
        <w:rPr>
          <w:rFonts w:ascii="Arial" w:hAnsi="Arial" w:cs="Arial"/>
          <w:sz w:val="22"/>
          <w:szCs w:val="22"/>
        </w:rPr>
        <w:t>, Sorek,</w:t>
      </w:r>
      <w:r>
        <w:rPr>
          <w:rFonts w:ascii="Arial" w:hAnsi="Arial" w:cs="Arial"/>
          <w:sz w:val="22"/>
          <w:szCs w:val="22"/>
        </w:rPr>
        <w:t xml:space="preserve"> H,</w:t>
      </w:r>
      <w:r w:rsidRPr="00FD0A56">
        <w:rPr>
          <w:rFonts w:ascii="Arial" w:hAnsi="Arial" w:cs="Arial"/>
          <w:sz w:val="22"/>
          <w:szCs w:val="22"/>
        </w:rPr>
        <w:t xml:space="preserve"> Kijac,</w:t>
      </w:r>
      <w:r>
        <w:rPr>
          <w:rFonts w:ascii="Arial" w:hAnsi="Arial" w:cs="Arial"/>
          <w:sz w:val="22"/>
          <w:szCs w:val="22"/>
        </w:rPr>
        <w:t xml:space="preserve"> A,</w:t>
      </w:r>
      <w:r w:rsidRPr="00FD0A56">
        <w:rPr>
          <w:rFonts w:ascii="Arial" w:hAnsi="Arial" w:cs="Arial"/>
          <w:sz w:val="22"/>
          <w:szCs w:val="22"/>
        </w:rPr>
        <w:t xml:space="preserve"> Szemenyei,</w:t>
      </w:r>
      <w:r>
        <w:rPr>
          <w:rFonts w:ascii="Arial" w:hAnsi="Arial" w:cs="Arial"/>
          <w:sz w:val="22"/>
          <w:szCs w:val="22"/>
        </w:rPr>
        <w:t xml:space="preserve"> H,</w:t>
      </w:r>
      <w:r w:rsidRPr="00FD0A56">
        <w:rPr>
          <w:rFonts w:ascii="Arial" w:hAnsi="Arial" w:cs="Arial"/>
          <w:sz w:val="22"/>
          <w:szCs w:val="22"/>
        </w:rPr>
        <w:t xml:space="preserve"> Bauer,</w:t>
      </w:r>
      <w:r>
        <w:rPr>
          <w:rFonts w:ascii="Arial" w:hAnsi="Arial" w:cs="Arial"/>
          <w:sz w:val="22"/>
          <w:szCs w:val="22"/>
        </w:rPr>
        <w:t xml:space="preserve"> S,</w:t>
      </w:r>
      <w:r w:rsidRPr="00FD0A56">
        <w:rPr>
          <w:rFonts w:ascii="Arial" w:hAnsi="Arial" w:cs="Arial"/>
          <w:sz w:val="22"/>
          <w:szCs w:val="22"/>
        </w:rPr>
        <w:t xml:space="preserve"> Hématy,</w:t>
      </w:r>
      <w:r>
        <w:rPr>
          <w:rFonts w:ascii="Arial" w:hAnsi="Arial" w:cs="Arial"/>
          <w:sz w:val="22"/>
          <w:szCs w:val="22"/>
        </w:rPr>
        <w:t xml:space="preserve"> K,</w:t>
      </w:r>
      <w:r w:rsidRPr="00FD0A56">
        <w:rPr>
          <w:rFonts w:ascii="Arial" w:hAnsi="Arial" w:cs="Arial"/>
          <w:sz w:val="22"/>
          <w:szCs w:val="22"/>
        </w:rPr>
        <w:t xml:space="preserve"> Wemmer,</w:t>
      </w:r>
      <w:r>
        <w:rPr>
          <w:rFonts w:ascii="Arial" w:hAnsi="Arial" w:cs="Arial"/>
          <w:sz w:val="22"/>
          <w:szCs w:val="22"/>
        </w:rPr>
        <w:t xml:space="preserve"> DE and</w:t>
      </w:r>
      <w:r w:rsidRPr="00FD0A56">
        <w:rPr>
          <w:rFonts w:ascii="Arial" w:hAnsi="Arial" w:cs="Arial"/>
          <w:sz w:val="22"/>
          <w:szCs w:val="22"/>
        </w:rPr>
        <w:t xml:space="preserve"> Somerville</w:t>
      </w:r>
      <w:r>
        <w:rPr>
          <w:rFonts w:ascii="Arial" w:hAnsi="Arial" w:cs="Arial"/>
          <w:sz w:val="22"/>
          <w:szCs w:val="22"/>
        </w:rPr>
        <w:t>, CR</w:t>
      </w:r>
      <w:r w:rsidRPr="00FD0A56">
        <w:rPr>
          <w:rFonts w:ascii="Arial" w:hAnsi="Arial" w:cs="Arial"/>
          <w:sz w:val="22"/>
          <w:szCs w:val="22"/>
        </w:rPr>
        <w:t>.</w:t>
      </w:r>
      <w:r>
        <w:rPr>
          <w:rFonts w:ascii="Arial" w:hAnsi="Arial" w:cs="Arial"/>
          <w:sz w:val="22"/>
          <w:szCs w:val="22"/>
        </w:rPr>
        <w:t xml:space="preserve"> (2014)</w:t>
      </w:r>
      <w:r w:rsidRPr="00FD0A56">
        <w:rPr>
          <w:rFonts w:ascii="Arial" w:hAnsi="Arial" w:cs="Arial"/>
          <w:sz w:val="22"/>
          <w:szCs w:val="22"/>
        </w:rPr>
        <w:t xml:space="preserve"> The Arabidopsis COBRA protein facilitates cellulose crystallization at the plasma membrane.  </w:t>
      </w:r>
      <w:r w:rsidRPr="00FD0A56">
        <w:rPr>
          <w:rFonts w:ascii="Arial" w:hAnsi="Arial" w:cs="Arial"/>
          <w:i/>
          <w:sz w:val="22"/>
          <w:szCs w:val="22"/>
        </w:rPr>
        <w:t>J. Biol. Chem.</w:t>
      </w:r>
      <w:r w:rsidRPr="00FD0A56">
        <w:rPr>
          <w:rFonts w:ascii="Arial" w:hAnsi="Arial" w:cs="Arial"/>
          <w:sz w:val="22"/>
          <w:szCs w:val="22"/>
        </w:rPr>
        <w:t xml:space="preserve"> </w:t>
      </w:r>
      <w:r w:rsidR="003F7612">
        <w:rPr>
          <w:rFonts w:ascii="Arial" w:hAnsi="Arial" w:cs="Arial"/>
          <w:sz w:val="22"/>
          <w:szCs w:val="22"/>
        </w:rPr>
        <w:t>289,34911-34920</w:t>
      </w:r>
    </w:p>
    <w:p w14:paraId="3F2F78FD" w14:textId="77777777" w:rsidR="00FD0A56" w:rsidRDefault="00FD0A56" w:rsidP="0012181C">
      <w:pPr>
        <w:rPr>
          <w:rFonts w:ascii="Arial" w:hAnsi="Arial" w:cs="Arial"/>
          <w:sz w:val="22"/>
          <w:szCs w:val="22"/>
        </w:rPr>
      </w:pPr>
    </w:p>
    <w:p w14:paraId="1B415F93" w14:textId="77777777" w:rsidR="00B90F9B" w:rsidRDefault="00B90F9B" w:rsidP="00B90F9B">
      <w:pPr>
        <w:rPr>
          <w:rFonts w:ascii="Arial" w:hAnsi="Arial" w:cs="Arial"/>
          <w:sz w:val="22"/>
          <w:szCs w:val="22"/>
        </w:rPr>
      </w:pPr>
      <w:r>
        <w:rPr>
          <w:rFonts w:ascii="Arial" w:hAnsi="Arial" w:cs="Arial"/>
          <w:sz w:val="22"/>
          <w:szCs w:val="22"/>
        </w:rPr>
        <w:t>253.</w:t>
      </w:r>
      <w:r>
        <w:rPr>
          <w:rFonts w:ascii="Arial" w:hAnsi="Arial" w:cs="Arial"/>
          <w:sz w:val="22"/>
          <w:szCs w:val="22"/>
          <w:lang w:val="en"/>
        </w:rPr>
        <w:t xml:space="preserve"> Wallace, I. and Somerville, CR (2015) </w:t>
      </w:r>
      <w:r w:rsidRPr="005D085A">
        <w:rPr>
          <w:rFonts w:ascii="Arial" w:hAnsi="Arial" w:cs="Arial"/>
          <w:sz w:val="22"/>
          <w:szCs w:val="22"/>
        </w:rPr>
        <w:t>Making the most abundant biomolecule</w:t>
      </w:r>
      <w:r>
        <w:rPr>
          <w:rFonts w:ascii="Arial" w:hAnsi="Arial" w:cs="Arial"/>
          <w:sz w:val="22"/>
          <w:szCs w:val="22"/>
        </w:rPr>
        <w:t xml:space="preserve"> </w:t>
      </w:r>
      <w:r w:rsidRPr="005D085A">
        <w:rPr>
          <w:rFonts w:ascii="Arial" w:hAnsi="Arial" w:cs="Arial"/>
          <w:sz w:val="22"/>
          <w:szCs w:val="22"/>
        </w:rPr>
        <w:t>on the planet: A blueprint for cellulose biosynthesis, deposition, and regulation in plants</w:t>
      </w:r>
      <w:r>
        <w:rPr>
          <w:rFonts w:ascii="Arial" w:hAnsi="Arial" w:cs="Arial"/>
          <w:sz w:val="22"/>
          <w:szCs w:val="22"/>
        </w:rPr>
        <w:t>. In Plant Cell wall Patterning and Cell Shape. Ed H. Fukuda, Wiley, pp 65-97.</w:t>
      </w:r>
    </w:p>
    <w:p w14:paraId="35FC3FD4" w14:textId="77777777" w:rsidR="00B90F9B" w:rsidRPr="008F4B4F" w:rsidRDefault="00B90F9B" w:rsidP="0012181C">
      <w:pPr>
        <w:rPr>
          <w:rFonts w:ascii="Arial" w:hAnsi="Arial" w:cs="Arial"/>
          <w:sz w:val="22"/>
          <w:szCs w:val="22"/>
        </w:rPr>
      </w:pPr>
    </w:p>
    <w:p w14:paraId="29296F0D" w14:textId="77777777" w:rsidR="008F4B4F" w:rsidRDefault="008F4B4F" w:rsidP="0012181C">
      <w:pPr>
        <w:rPr>
          <w:rStyle w:val="article-headermeta-info-data"/>
          <w:rFonts w:ascii="Arial" w:hAnsi="Arial" w:cs="Arial"/>
          <w:color w:val="333333"/>
          <w:sz w:val="22"/>
          <w:szCs w:val="22"/>
          <w:bdr w:val="none" w:sz="0" w:space="0" w:color="auto" w:frame="1"/>
          <w:shd w:val="clear" w:color="auto" w:fill="FFFFFF"/>
        </w:rPr>
      </w:pPr>
      <w:r w:rsidRPr="008F4B4F">
        <w:rPr>
          <w:rFonts w:ascii="Arial" w:hAnsi="Arial" w:cs="Arial"/>
          <w:sz w:val="22"/>
          <w:szCs w:val="22"/>
        </w:rPr>
        <w:t>254. Provart,</w:t>
      </w:r>
      <w:r>
        <w:rPr>
          <w:rFonts w:ascii="Arial" w:hAnsi="Arial" w:cs="Arial"/>
          <w:sz w:val="22"/>
          <w:szCs w:val="22"/>
        </w:rPr>
        <w:t xml:space="preserve"> N.,</w:t>
      </w:r>
      <w:r w:rsidRPr="008F4B4F">
        <w:rPr>
          <w:rFonts w:ascii="Arial" w:hAnsi="Arial" w:cs="Arial"/>
          <w:sz w:val="22"/>
          <w:szCs w:val="22"/>
        </w:rPr>
        <w:t xml:space="preserve"> Alonso,</w:t>
      </w:r>
      <w:r>
        <w:rPr>
          <w:rFonts w:ascii="Arial" w:hAnsi="Arial" w:cs="Arial"/>
          <w:sz w:val="22"/>
          <w:szCs w:val="22"/>
        </w:rPr>
        <w:t xml:space="preserve"> J.,</w:t>
      </w:r>
      <w:r w:rsidRPr="008F4B4F">
        <w:rPr>
          <w:rFonts w:ascii="Arial" w:hAnsi="Arial" w:cs="Arial"/>
          <w:sz w:val="22"/>
          <w:szCs w:val="22"/>
        </w:rPr>
        <w:t xml:space="preserve"> Assmann,</w:t>
      </w:r>
      <w:r>
        <w:rPr>
          <w:rFonts w:ascii="Arial" w:hAnsi="Arial" w:cs="Arial"/>
          <w:sz w:val="22"/>
          <w:szCs w:val="22"/>
        </w:rPr>
        <w:t xml:space="preserve"> S.,</w:t>
      </w:r>
      <w:r w:rsidRPr="008F4B4F">
        <w:rPr>
          <w:rFonts w:ascii="Arial" w:hAnsi="Arial" w:cs="Arial"/>
          <w:sz w:val="22"/>
          <w:szCs w:val="22"/>
        </w:rPr>
        <w:t>Bergmann,</w:t>
      </w:r>
      <w:r>
        <w:rPr>
          <w:rFonts w:ascii="Arial" w:hAnsi="Arial" w:cs="Arial"/>
          <w:sz w:val="22"/>
          <w:szCs w:val="22"/>
        </w:rPr>
        <w:t xml:space="preserve"> D.,</w:t>
      </w:r>
      <w:r w:rsidRPr="008F4B4F">
        <w:rPr>
          <w:rFonts w:ascii="Arial" w:hAnsi="Arial" w:cs="Arial"/>
          <w:sz w:val="22"/>
          <w:szCs w:val="22"/>
        </w:rPr>
        <w:t>Brady,</w:t>
      </w:r>
      <w:r>
        <w:rPr>
          <w:rFonts w:ascii="Arial" w:hAnsi="Arial" w:cs="Arial"/>
          <w:sz w:val="22"/>
          <w:szCs w:val="22"/>
        </w:rPr>
        <w:t xml:space="preserve"> S.,</w:t>
      </w:r>
      <w:r w:rsidRPr="008F4B4F">
        <w:rPr>
          <w:rFonts w:ascii="Arial" w:hAnsi="Arial" w:cs="Arial"/>
          <w:sz w:val="22"/>
          <w:szCs w:val="22"/>
        </w:rPr>
        <w:t>Brkljacic,</w:t>
      </w:r>
      <w:r>
        <w:rPr>
          <w:rFonts w:ascii="Arial" w:hAnsi="Arial" w:cs="Arial"/>
          <w:sz w:val="22"/>
          <w:szCs w:val="22"/>
        </w:rPr>
        <w:t xml:space="preserve"> J.,</w:t>
      </w:r>
      <w:r w:rsidRPr="008F4B4F">
        <w:rPr>
          <w:rFonts w:ascii="Arial" w:hAnsi="Arial" w:cs="Arial"/>
          <w:sz w:val="22"/>
          <w:szCs w:val="22"/>
        </w:rPr>
        <w:t>Browse,</w:t>
      </w:r>
      <w:r>
        <w:rPr>
          <w:rFonts w:ascii="Arial" w:hAnsi="Arial" w:cs="Arial"/>
          <w:sz w:val="22"/>
          <w:szCs w:val="22"/>
        </w:rPr>
        <w:t xml:space="preserve"> J.,</w:t>
      </w:r>
      <w:r w:rsidRPr="008F4B4F">
        <w:rPr>
          <w:rFonts w:ascii="Arial" w:hAnsi="Arial" w:cs="Arial"/>
          <w:sz w:val="22"/>
          <w:szCs w:val="22"/>
        </w:rPr>
        <w:t xml:space="preserve"> Chapple,</w:t>
      </w:r>
      <w:r>
        <w:rPr>
          <w:rFonts w:ascii="Arial" w:hAnsi="Arial" w:cs="Arial"/>
          <w:sz w:val="22"/>
          <w:szCs w:val="22"/>
        </w:rPr>
        <w:t xml:space="preserve"> C., </w:t>
      </w:r>
      <w:r w:rsidRPr="008F4B4F">
        <w:rPr>
          <w:rFonts w:ascii="Arial" w:hAnsi="Arial" w:cs="Arial"/>
          <w:sz w:val="22"/>
          <w:szCs w:val="22"/>
        </w:rPr>
        <w:t>Colot,</w:t>
      </w:r>
      <w:r>
        <w:rPr>
          <w:rFonts w:ascii="Arial" w:hAnsi="Arial" w:cs="Arial"/>
          <w:sz w:val="22"/>
          <w:szCs w:val="22"/>
        </w:rPr>
        <w:t xml:space="preserve"> V.,</w:t>
      </w:r>
      <w:r w:rsidRPr="008F4B4F">
        <w:rPr>
          <w:rFonts w:ascii="Arial" w:hAnsi="Arial" w:cs="Arial"/>
          <w:sz w:val="22"/>
          <w:szCs w:val="22"/>
        </w:rPr>
        <w:t xml:space="preserve"> Cutler,</w:t>
      </w:r>
      <w:r>
        <w:rPr>
          <w:rFonts w:ascii="Arial" w:hAnsi="Arial" w:cs="Arial"/>
          <w:sz w:val="22"/>
          <w:szCs w:val="22"/>
        </w:rPr>
        <w:t xml:space="preserve"> S.,</w:t>
      </w:r>
      <w:r w:rsidRPr="008F4B4F">
        <w:rPr>
          <w:rFonts w:ascii="Arial" w:hAnsi="Arial" w:cs="Arial"/>
          <w:sz w:val="22"/>
          <w:szCs w:val="22"/>
        </w:rPr>
        <w:t xml:space="preserve"> Dangl,</w:t>
      </w:r>
      <w:r>
        <w:rPr>
          <w:rFonts w:ascii="Arial" w:hAnsi="Arial" w:cs="Arial"/>
          <w:sz w:val="22"/>
          <w:szCs w:val="22"/>
        </w:rPr>
        <w:t xml:space="preserve"> J.,</w:t>
      </w:r>
      <w:r w:rsidRPr="008F4B4F">
        <w:rPr>
          <w:rFonts w:ascii="Arial" w:hAnsi="Arial" w:cs="Arial"/>
          <w:sz w:val="22"/>
          <w:szCs w:val="22"/>
        </w:rPr>
        <w:t xml:space="preserve"> Ehrhardt,</w:t>
      </w:r>
      <w:r>
        <w:rPr>
          <w:rFonts w:ascii="Arial" w:hAnsi="Arial" w:cs="Arial"/>
          <w:sz w:val="22"/>
          <w:szCs w:val="22"/>
        </w:rPr>
        <w:t xml:space="preserve"> D.,</w:t>
      </w:r>
      <w:r w:rsidRPr="008F4B4F">
        <w:rPr>
          <w:rFonts w:ascii="Arial" w:hAnsi="Arial" w:cs="Arial"/>
          <w:sz w:val="22"/>
          <w:szCs w:val="22"/>
        </w:rPr>
        <w:t xml:space="preserve"> Friesner,</w:t>
      </w:r>
      <w:r>
        <w:rPr>
          <w:rFonts w:ascii="Arial" w:hAnsi="Arial" w:cs="Arial"/>
          <w:sz w:val="22"/>
          <w:szCs w:val="22"/>
        </w:rPr>
        <w:t xml:space="preserve"> J.,</w:t>
      </w:r>
      <w:r w:rsidRPr="008F4B4F">
        <w:rPr>
          <w:rFonts w:ascii="Arial" w:hAnsi="Arial" w:cs="Arial"/>
          <w:sz w:val="22"/>
          <w:szCs w:val="22"/>
        </w:rPr>
        <w:t xml:space="preserve"> Frommer,</w:t>
      </w:r>
      <w:r>
        <w:rPr>
          <w:rFonts w:ascii="Arial" w:hAnsi="Arial" w:cs="Arial"/>
          <w:sz w:val="22"/>
          <w:szCs w:val="22"/>
        </w:rPr>
        <w:t xml:space="preserve"> W.,</w:t>
      </w:r>
      <w:r w:rsidRPr="008F4B4F">
        <w:rPr>
          <w:rFonts w:ascii="Arial" w:hAnsi="Arial" w:cs="Arial"/>
          <w:sz w:val="22"/>
          <w:szCs w:val="22"/>
        </w:rPr>
        <w:t xml:space="preserve"> Grotewold,</w:t>
      </w:r>
      <w:r>
        <w:rPr>
          <w:rFonts w:ascii="Arial" w:hAnsi="Arial" w:cs="Arial"/>
          <w:sz w:val="22"/>
          <w:szCs w:val="22"/>
        </w:rPr>
        <w:t xml:space="preserve"> E.,</w:t>
      </w:r>
      <w:r w:rsidRPr="008F4B4F">
        <w:rPr>
          <w:rFonts w:ascii="Arial" w:hAnsi="Arial" w:cs="Arial"/>
          <w:sz w:val="22"/>
          <w:szCs w:val="22"/>
        </w:rPr>
        <w:t xml:space="preserve"> Meyerowitz,</w:t>
      </w:r>
      <w:r>
        <w:rPr>
          <w:rFonts w:ascii="Arial" w:hAnsi="Arial" w:cs="Arial"/>
          <w:sz w:val="22"/>
          <w:szCs w:val="22"/>
        </w:rPr>
        <w:t xml:space="preserve"> E.,</w:t>
      </w:r>
      <w:r w:rsidRPr="008F4B4F">
        <w:rPr>
          <w:rFonts w:ascii="Arial" w:hAnsi="Arial" w:cs="Arial"/>
          <w:sz w:val="22"/>
          <w:szCs w:val="22"/>
        </w:rPr>
        <w:t xml:space="preserve"> Nemhauser,</w:t>
      </w:r>
      <w:r>
        <w:rPr>
          <w:rFonts w:ascii="Arial" w:hAnsi="Arial" w:cs="Arial"/>
          <w:sz w:val="22"/>
          <w:szCs w:val="22"/>
        </w:rPr>
        <w:t xml:space="preserve"> J.,</w:t>
      </w:r>
      <w:r w:rsidRPr="008F4B4F">
        <w:rPr>
          <w:rFonts w:ascii="Arial" w:hAnsi="Arial" w:cs="Arial"/>
          <w:sz w:val="22"/>
          <w:szCs w:val="22"/>
        </w:rPr>
        <w:t xml:space="preserve"> Nordborg,</w:t>
      </w:r>
      <w:r>
        <w:rPr>
          <w:rFonts w:ascii="Arial" w:hAnsi="Arial" w:cs="Arial"/>
          <w:sz w:val="22"/>
          <w:szCs w:val="22"/>
        </w:rPr>
        <w:t xml:space="preserve"> M.,</w:t>
      </w:r>
      <w:r w:rsidRPr="008F4B4F">
        <w:rPr>
          <w:rFonts w:ascii="Arial" w:hAnsi="Arial" w:cs="Arial"/>
          <w:sz w:val="22"/>
          <w:szCs w:val="22"/>
        </w:rPr>
        <w:t xml:space="preserve"> Pikaard, </w:t>
      </w:r>
      <w:r>
        <w:rPr>
          <w:rFonts w:ascii="Arial" w:hAnsi="Arial" w:cs="Arial"/>
          <w:sz w:val="22"/>
          <w:szCs w:val="22"/>
        </w:rPr>
        <w:t xml:space="preserve">C., </w:t>
      </w:r>
      <w:r w:rsidRPr="008F4B4F">
        <w:rPr>
          <w:rFonts w:ascii="Arial" w:hAnsi="Arial" w:cs="Arial"/>
          <w:sz w:val="22"/>
          <w:szCs w:val="22"/>
        </w:rPr>
        <w:t>Shanklin,</w:t>
      </w:r>
      <w:r>
        <w:rPr>
          <w:rFonts w:ascii="Arial" w:hAnsi="Arial" w:cs="Arial"/>
          <w:sz w:val="22"/>
          <w:szCs w:val="22"/>
        </w:rPr>
        <w:t xml:space="preserve"> J.,</w:t>
      </w:r>
      <w:r w:rsidRPr="008F4B4F">
        <w:rPr>
          <w:rFonts w:ascii="Arial" w:hAnsi="Arial" w:cs="Arial"/>
          <w:sz w:val="22"/>
          <w:szCs w:val="22"/>
        </w:rPr>
        <w:t xml:space="preserve"> Somerville,</w:t>
      </w:r>
      <w:r>
        <w:rPr>
          <w:rFonts w:ascii="Arial" w:hAnsi="Arial" w:cs="Arial"/>
          <w:sz w:val="22"/>
          <w:szCs w:val="22"/>
        </w:rPr>
        <w:t xml:space="preserve"> C.,</w:t>
      </w:r>
      <w:r w:rsidRPr="008F4B4F">
        <w:rPr>
          <w:rFonts w:ascii="Arial" w:hAnsi="Arial" w:cs="Arial"/>
          <w:sz w:val="22"/>
          <w:szCs w:val="22"/>
        </w:rPr>
        <w:t xml:space="preserve"> Somerville,</w:t>
      </w:r>
      <w:r>
        <w:rPr>
          <w:rFonts w:ascii="Arial" w:hAnsi="Arial" w:cs="Arial"/>
          <w:sz w:val="22"/>
          <w:szCs w:val="22"/>
        </w:rPr>
        <w:t xml:space="preserve"> S.,</w:t>
      </w:r>
      <w:r w:rsidRPr="008F4B4F">
        <w:rPr>
          <w:rFonts w:ascii="Arial" w:hAnsi="Arial" w:cs="Arial"/>
          <w:sz w:val="22"/>
          <w:szCs w:val="22"/>
        </w:rPr>
        <w:t xml:space="preserve"> Stitt,</w:t>
      </w:r>
      <w:r>
        <w:rPr>
          <w:rFonts w:ascii="Arial" w:hAnsi="Arial" w:cs="Arial"/>
          <w:sz w:val="22"/>
          <w:szCs w:val="22"/>
        </w:rPr>
        <w:t xml:space="preserve"> M.,</w:t>
      </w:r>
      <w:r w:rsidRPr="008F4B4F">
        <w:rPr>
          <w:rFonts w:ascii="Arial" w:hAnsi="Arial" w:cs="Arial"/>
          <w:sz w:val="22"/>
          <w:szCs w:val="22"/>
        </w:rPr>
        <w:t xml:space="preserve"> Torii,</w:t>
      </w:r>
      <w:r>
        <w:rPr>
          <w:rFonts w:ascii="Arial" w:hAnsi="Arial" w:cs="Arial"/>
          <w:sz w:val="22"/>
          <w:szCs w:val="22"/>
        </w:rPr>
        <w:t xml:space="preserve"> K.,</w:t>
      </w:r>
      <w:r w:rsidRPr="008F4B4F">
        <w:rPr>
          <w:rFonts w:ascii="Arial" w:hAnsi="Arial" w:cs="Arial"/>
          <w:sz w:val="22"/>
          <w:szCs w:val="22"/>
        </w:rPr>
        <w:t xml:space="preserve"> Waese,</w:t>
      </w:r>
      <w:r>
        <w:rPr>
          <w:rFonts w:ascii="Arial" w:hAnsi="Arial" w:cs="Arial"/>
          <w:sz w:val="22"/>
          <w:szCs w:val="22"/>
        </w:rPr>
        <w:t xml:space="preserve"> J.,</w:t>
      </w:r>
      <w:r w:rsidRPr="008F4B4F">
        <w:rPr>
          <w:rFonts w:ascii="Arial" w:hAnsi="Arial" w:cs="Arial"/>
          <w:sz w:val="22"/>
          <w:szCs w:val="22"/>
        </w:rPr>
        <w:t xml:space="preserve"> Wagner </w:t>
      </w:r>
      <w:r>
        <w:rPr>
          <w:rFonts w:ascii="Arial" w:hAnsi="Arial" w:cs="Arial"/>
          <w:sz w:val="22"/>
          <w:szCs w:val="22"/>
        </w:rPr>
        <w:t xml:space="preserve">D. </w:t>
      </w:r>
      <w:r w:rsidRPr="008F4B4F">
        <w:rPr>
          <w:rFonts w:ascii="Arial" w:hAnsi="Arial" w:cs="Arial"/>
          <w:sz w:val="22"/>
          <w:szCs w:val="22"/>
        </w:rPr>
        <w:t>and McCourt</w:t>
      </w:r>
      <w:r>
        <w:rPr>
          <w:rFonts w:ascii="Arial" w:hAnsi="Arial" w:cs="Arial"/>
          <w:sz w:val="22"/>
          <w:szCs w:val="22"/>
        </w:rPr>
        <w:t xml:space="preserve">, P. (2015) </w:t>
      </w:r>
      <w:r w:rsidRPr="008F4B4F">
        <w:rPr>
          <w:rFonts w:ascii="Arial" w:hAnsi="Arial" w:cs="Arial"/>
          <w:sz w:val="22"/>
          <w:szCs w:val="22"/>
        </w:rPr>
        <w:t>50 Years of Arabidopsis Research: Highlights and Future Directions</w:t>
      </w:r>
      <w:r>
        <w:rPr>
          <w:rFonts w:ascii="Arial" w:hAnsi="Arial" w:cs="Arial"/>
          <w:sz w:val="22"/>
          <w:szCs w:val="22"/>
        </w:rPr>
        <w:t xml:space="preserve">. New Phytol., </w:t>
      </w:r>
      <w:r w:rsidR="00911565">
        <w:rPr>
          <w:rFonts w:ascii="Arial" w:hAnsi="Arial" w:cs="Arial"/>
          <w:sz w:val="22"/>
          <w:szCs w:val="22"/>
        </w:rPr>
        <w:t xml:space="preserve">209, 921-944 </w:t>
      </w:r>
      <w:r w:rsidR="00F20E14" w:rsidRPr="00911565">
        <w:rPr>
          <w:rStyle w:val="article-headermeta-info-label"/>
          <w:rFonts w:ascii="Arial" w:hAnsi="Arial" w:cs="Arial"/>
          <w:bCs/>
          <w:color w:val="333333"/>
          <w:sz w:val="22"/>
          <w:szCs w:val="22"/>
          <w:bdr w:val="none" w:sz="0" w:space="0" w:color="auto" w:frame="1"/>
          <w:shd w:val="clear" w:color="auto" w:fill="FFFFFF"/>
        </w:rPr>
        <w:t>DOI:</w:t>
      </w:r>
      <w:r w:rsidR="00F20E14" w:rsidRPr="00911565">
        <w:rPr>
          <w:rStyle w:val="apple-converted-space"/>
          <w:rFonts w:ascii="Arial" w:hAnsi="Arial" w:cs="Arial"/>
          <w:bCs/>
          <w:color w:val="333333"/>
          <w:sz w:val="22"/>
          <w:szCs w:val="22"/>
          <w:bdr w:val="none" w:sz="0" w:space="0" w:color="auto" w:frame="1"/>
          <w:shd w:val="clear" w:color="auto" w:fill="FFFFFF"/>
        </w:rPr>
        <w:t> </w:t>
      </w:r>
      <w:r w:rsidR="00F20E14" w:rsidRPr="00911565">
        <w:rPr>
          <w:rStyle w:val="article-headermeta-info-data"/>
          <w:rFonts w:ascii="Arial" w:hAnsi="Arial" w:cs="Arial"/>
          <w:color w:val="333333"/>
          <w:sz w:val="22"/>
          <w:szCs w:val="22"/>
          <w:bdr w:val="none" w:sz="0" w:space="0" w:color="auto" w:frame="1"/>
          <w:shd w:val="clear" w:color="auto" w:fill="FFFFFF"/>
        </w:rPr>
        <w:t>1</w:t>
      </w:r>
      <w:r w:rsidR="00F20E14" w:rsidRPr="00F20E14">
        <w:rPr>
          <w:rStyle w:val="article-headermeta-info-data"/>
          <w:rFonts w:ascii="Arial" w:hAnsi="Arial" w:cs="Arial"/>
          <w:color w:val="333333"/>
          <w:sz w:val="22"/>
          <w:szCs w:val="22"/>
          <w:bdr w:val="none" w:sz="0" w:space="0" w:color="auto" w:frame="1"/>
          <w:shd w:val="clear" w:color="auto" w:fill="FFFFFF"/>
        </w:rPr>
        <w:t>0.1111/nph.13687</w:t>
      </w:r>
    </w:p>
    <w:p w14:paraId="359600B1" w14:textId="77777777" w:rsidR="00F20E14" w:rsidRDefault="00F20E14" w:rsidP="0012181C">
      <w:pPr>
        <w:rPr>
          <w:rFonts w:ascii="Arial" w:hAnsi="Arial" w:cs="Arial"/>
          <w:sz w:val="22"/>
          <w:szCs w:val="22"/>
        </w:rPr>
      </w:pPr>
    </w:p>
    <w:p w14:paraId="56A55E44" w14:textId="77777777" w:rsidR="00E421BB" w:rsidRDefault="004B10A0" w:rsidP="00E421BB">
      <w:pPr>
        <w:rPr>
          <w:rFonts w:ascii="Arial" w:eastAsia="+mn-ea" w:hAnsi="Arial" w:cs="Arial"/>
          <w:sz w:val="22"/>
          <w:szCs w:val="22"/>
        </w:rPr>
      </w:pPr>
      <w:r>
        <w:rPr>
          <w:rFonts w:ascii="Arial" w:hAnsi="Arial" w:cs="Arial"/>
          <w:sz w:val="22"/>
          <w:szCs w:val="22"/>
        </w:rPr>
        <w:t xml:space="preserve">255. </w:t>
      </w:r>
      <w:r w:rsidRPr="00CB073C">
        <w:rPr>
          <w:rFonts w:ascii="Arial" w:hAnsi="Arial" w:cs="Arial"/>
          <w:sz w:val="22"/>
          <w:szCs w:val="22"/>
        </w:rPr>
        <w:t>Foust</w:t>
      </w:r>
      <w:r>
        <w:rPr>
          <w:rFonts w:ascii="Arial" w:hAnsi="Arial" w:cs="Arial"/>
        </w:rPr>
        <w:t xml:space="preserve">, T.D., </w:t>
      </w:r>
      <w:r w:rsidRPr="00CB073C">
        <w:rPr>
          <w:rFonts w:ascii="Arial" w:hAnsi="Arial" w:cs="Arial"/>
          <w:sz w:val="22"/>
          <w:szCs w:val="22"/>
        </w:rPr>
        <w:t>Arent</w:t>
      </w:r>
      <w:r>
        <w:rPr>
          <w:rFonts w:ascii="Arial" w:hAnsi="Arial" w:cs="Arial"/>
        </w:rPr>
        <w:t xml:space="preserve">, D., </w:t>
      </w:r>
      <w:r w:rsidRPr="00CB073C">
        <w:rPr>
          <w:rFonts w:ascii="Arial" w:hAnsi="Arial" w:cs="Arial"/>
          <w:sz w:val="22"/>
          <w:szCs w:val="22"/>
        </w:rPr>
        <w:t>de Carvalho Macedo</w:t>
      </w:r>
      <w:r>
        <w:rPr>
          <w:rFonts w:ascii="Arial" w:hAnsi="Arial" w:cs="Arial"/>
        </w:rPr>
        <w:t xml:space="preserve">, I., </w:t>
      </w:r>
      <w:r w:rsidRPr="00CB073C">
        <w:rPr>
          <w:rFonts w:ascii="Arial" w:hAnsi="Arial" w:cs="Arial"/>
          <w:sz w:val="22"/>
          <w:szCs w:val="22"/>
        </w:rPr>
        <w:t>Goldemberg</w:t>
      </w:r>
      <w:r>
        <w:rPr>
          <w:rFonts w:ascii="Arial" w:hAnsi="Arial" w:cs="Arial"/>
        </w:rPr>
        <w:t xml:space="preserve">, J., </w:t>
      </w:r>
      <w:r w:rsidRPr="00CB073C">
        <w:rPr>
          <w:rFonts w:ascii="Arial" w:hAnsi="Arial" w:cs="Arial"/>
          <w:sz w:val="22"/>
          <w:szCs w:val="22"/>
        </w:rPr>
        <w:t>Hoysalad,</w:t>
      </w:r>
      <w:r>
        <w:rPr>
          <w:rFonts w:ascii="Arial" w:hAnsi="Arial" w:cs="Arial"/>
        </w:rPr>
        <w:t xml:space="preserve"> C., </w:t>
      </w:r>
      <w:r w:rsidRPr="00CB073C">
        <w:rPr>
          <w:rFonts w:ascii="Arial" w:hAnsi="Arial" w:cs="Arial"/>
          <w:sz w:val="22"/>
          <w:szCs w:val="22"/>
        </w:rPr>
        <w:t>Filho</w:t>
      </w:r>
      <w:r>
        <w:rPr>
          <w:rFonts w:ascii="Arial" w:hAnsi="Arial" w:cs="Arial"/>
        </w:rPr>
        <w:t xml:space="preserve">, R.M., </w:t>
      </w:r>
      <w:r w:rsidRPr="00CB073C">
        <w:rPr>
          <w:rFonts w:ascii="Arial" w:hAnsi="Arial" w:cs="Arial"/>
          <w:sz w:val="22"/>
          <w:szCs w:val="22"/>
        </w:rPr>
        <w:t>Nigro</w:t>
      </w:r>
      <w:r>
        <w:rPr>
          <w:rFonts w:ascii="Arial" w:hAnsi="Arial" w:cs="Arial"/>
        </w:rPr>
        <w:t xml:space="preserve">, F.E.B., </w:t>
      </w:r>
      <w:r w:rsidRPr="00CB073C">
        <w:rPr>
          <w:rFonts w:ascii="Arial" w:hAnsi="Arial" w:cs="Arial"/>
          <w:sz w:val="22"/>
          <w:szCs w:val="22"/>
        </w:rPr>
        <w:t>Richard</w:t>
      </w:r>
      <w:r>
        <w:rPr>
          <w:rFonts w:ascii="Arial" w:hAnsi="Arial" w:cs="Arial"/>
        </w:rPr>
        <w:t>, T.L.,</w:t>
      </w:r>
      <w:r w:rsidRPr="00CB073C">
        <w:rPr>
          <w:rFonts w:ascii="Arial" w:hAnsi="Arial" w:cs="Arial"/>
          <w:sz w:val="22"/>
          <w:szCs w:val="22"/>
        </w:rPr>
        <w:t xml:space="preserve"> Saddler</w:t>
      </w:r>
      <w:r>
        <w:rPr>
          <w:rFonts w:ascii="Arial" w:hAnsi="Arial" w:cs="Arial"/>
        </w:rPr>
        <w:t xml:space="preserve">, J., </w:t>
      </w:r>
      <w:r w:rsidRPr="00CB073C">
        <w:rPr>
          <w:rFonts w:ascii="Arial" w:hAnsi="Arial" w:cs="Arial"/>
          <w:sz w:val="22"/>
          <w:szCs w:val="22"/>
        </w:rPr>
        <w:t>Samseth</w:t>
      </w:r>
      <w:r>
        <w:rPr>
          <w:rFonts w:ascii="Arial" w:hAnsi="Arial" w:cs="Arial"/>
        </w:rPr>
        <w:t xml:space="preserve">, J., </w:t>
      </w:r>
      <w:r w:rsidRPr="00CB073C">
        <w:rPr>
          <w:rFonts w:ascii="Arial" w:hAnsi="Arial" w:cs="Arial"/>
          <w:sz w:val="22"/>
          <w:szCs w:val="22"/>
        </w:rPr>
        <w:t>Somerville</w:t>
      </w:r>
      <w:r>
        <w:rPr>
          <w:rFonts w:ascii="Arial" w:hAnsi="Arial" w:cs="Arial"/>
        </w:rPr>
        <w:t xml:space="preserve">, C.R. </w:t>
      </w:r>
      <w:r w:rsidRPr="00CB073C">
        <w:rPr>
          <w:rFonts w:ascii="Arial" w:hAnsi="Arial" w:cs="Arial"/>
          <w:sz w:val="22"/>
          <w:szCs w:val="22"/>
        </w:rPr>
        <w:t>(2015) Energy Security. In</w:t>
      </w:r>
      <w:r w:rsidRPr="00CB073C">
        <w:rPr>
          <w:rFonts w:ascii="Arial" w:eastAsia="+mn-ea" w:hAnsi="Arial" w:cs="Arial"/>
          <w:color w:val="000000"/>
          <w:kern w:val="24"/>
          <w:sz w:val="22"/>
          <w:szCs w:val="22"/>
        </w:rPr>
        <w:t xml:space="preserve"> </w:t>
      </w:r>
      <w:r w:rsidRPr="00CB073C">
        <w:rPr>
          <w:rFonts w:ascii="Arial" w:eastAsia="Calibri" w:hAnsi="Arial" w:cs="Arial"/>
          <w:sz w:val="22"/>
          <w:szCs w:val="22"/>
        </w:rPr>
        <w:t>Souza, G. M., Victoria, R., Joly, C., &amp; Verdade, L. (Eds.)</w:t>
      </w:r>
      <w:r w:rsidR="006C268A">
        <w:rPr>
          <w:rFonts w:ascii="Arial" w:eastAsia="Calibri" w:hAnsi="Arial" w:cs="Arial"/>
          <w:sz w:val="22"/>
          <w:szCs w:val="22"/>
        </w:rPr>
        <w:t>,</w:t>
      </w:r>
      <w:r w:rsidRPr="00CB073C">
        <w:rPr>
          <w:rFonts w:ascii="Arial" w:eastAsia="Calibri" w:hAnsi="Arial" w:cs="Arial"/>
          <w:sz w:val="22"/>
          <w:szCs w:val="22"/>
        </w:rPr>
        <w:t xml:space="preserve"> </w:t>
      </w:r>
      <w:r w:rsidRPr="00CB073C">
        <w:rPr>
          <w:rFonts w:ascii="Arial" w:eastAsia="Calibri" w:hAnsi="Arial" w:cs="Arial"/>
          <w:i/>
          <w:iCs/>
          <w:sz w:val="22"/>
          <w:szCs w:val="22"/>
        </w:rPr>
        <w:t>Bioenergy &amp; Sustainability: Bridging the gaps</w:t>
      </w:r>
      <w:r w:rsidRPr="00CB073C">
        <w:rPr>
          <w:rFonts w:ascii="Arial" w:eastAsia="Calibri" w:hAnsi="Arial" w:cs="Arial"/>
          <w:sz w:val="22"/>
          <w:szCs w:val="22"/>
        </w:rPr>
        <w:t> p</w:t>
      </w:r>
      <w:r w:rsidR="006C268A">
        <w:rPr>
          <w:rFonts w:ascii="Arial" w:eastAsia="Calibri" w:hAnsi="Arial" w:cs="Arial"/>
          <w:sz w:val="22"/>
          <w:szCs w:val="22"/>
        </w:rPr>
        <w:t>p</w:t>
      </w:r>
      <w:r w:rsidRPr="00CB073C">
        <w:rPr>
          <w:rFonts w:ascii="Arial" w:eastAsia="Calibri" w:hAnsi="Arial" w:cs="Arial"/>
          <w:sz w:val="22"/>
          <w:szCs w:val="22"/>
        </w:rPr>
        <w:t xml:space="preserve">. </w:t>
      </w:r>
      <w:r>
        <w:rPr>
          <w:rFonts w:ascii="Arial" w:eastAsia="Calibri" w:hAnsi="Arial" w:cs="Arial"/>
          <w:sz w:val="22"/>
          <w:szCs w:val="22"/>
        </w:rPr>
        <w:t>61-89</w:t>
      </w:r>
      <w:r w:rsidRPr="00CB073C">
        <w:rPr>
          <w:rFonts w:ascii="Arial" w:eastAsia="Calibri" w:hAnsi="Arial" w:cs="Arial"/>
          <w:sz w:val="22"/>
          <w:szCs w:val="22"/>
        </w:rPr>
        <w:t>.</w:t>
      </w:r>
      <w:r>
        <w:rPr>
          <w:rFonts w:ascii="Arial" w:hAnsi="Arial" w:cs="Arial"/>
        </w:rPr>
        <w:t xml:space="preserve"> </w:t>
      </w:r>
      <w:r w:rsidRPr="00CB073C">
        <w:rPr>
          <w:rFonts w:ascii="Arial" w:eastAsia="+mn-ea" w:hAnsi="Arial" w:cs="Arial"/>
          <w:sz w:val="22"/>
          <w:szCs w:val="22"/>
        </w:rPr>
        <w:t xml:space="preserve"> Paris: SCOPE. ISBN 978-2-9545557-0-6</w:t>
      </w:r>
    </w:p>
    <w:p w14:paraId="211E39FC" w14:textId="77777777" w:rsidR="00E421BB" w:rsidRDefault="00E421BB" w:rsidP="00E421BB">
      <w:pPr>
        <w:rPr>
          <w:rFonts w:ascii="Arial" w:eastAsia="+mn-ea" w:hAnsi="Arial" w:cs="Arial"/>
          <w:sz w:val="22"/>
          <w:szCs w:val="22"/>
        </w:rPr>
      </w:pPr>
    </w:p>
    <w:p w14:paraId="1FA345E0" w14:textId="77777777" w:rsidR="00E421BB" w:rsidRPr="00E421BB" w:rsidRDefault="00B90F9B" w:rsidP="00E421BB">
      <w:pPr>
        <w:rPr>
          <w:rFonts w:ascii="Arial" w:eastAsia="+mn-ea" w:hAnsi="Arial" w:cs="Arial"/>
          <w:sz w:val="22"/>
          <w:szCs w:val="22"/>
        </w:rPr>
      </w:pPr>
      <w:r w:rsidRPr="00B90F9B">
        <w:rPr>
          <w:rFonts w:ascii="Arial" w:eastAsia="+mn-ea" w:hAnsi="Arial" w:cs="Arial"/>
          <w:sz w:val="22"/>
          <w:szCs w:val="22"/>
        </w:rPr>
        <w:t>256.</w:t>
      </w:r>
      <w:r w:rsidR="00E421BB">
        <w:rPr>
          <w:rFonts w:ascii="Arial" w:eastAsia="+mn-ea" w:hAnsi="Arial" w:cs="Arial"/>
          <w:sz w:val="22"/>
          <w:szCs w:val="22"/>
        </w:rPr>
        <w:t xml:space="preserve"> Souza, G.M., Verdade, L.M., Brito Cruz, C.H., Kaffka, S., Osseweijer, P., Somerville, C.R., Youngs, H. (2015) </w:t>
      </w:r>
      <w:r w:rsidR="000A6248">
        <w:rPr>
          <w:rFonts w:ascii="Arial" w:eastAsia="+mn-ea" w:hAnsi="Arial" w:cs="Arial"/>
          <w:sz w:val="22"/>
          <w:szCs w:val="22"/>
        </w:rPr>
        <w:t>T</w:t>
      </w:r>
      <w:r w:rsidR="00E421BB" w:rsidRPr="00E421BB">
        <w:rPr>
          <w:rFonts w:ascii="Arial" w:hAnsi="Arial" w:cs="Arial"/>
          <w:bCs/>
          <w:color w:val="2E2E2E"/>
          <w:sz w:val="22"/>
          <w:szCs w:val="22"/>
        </w:rPr>
        <w:t>he much needed science: filling the gaps for sustainable bioenergy expansion</w:t>
      </w:r>
      <w:r w:rsidR="00E421BB">
        <w:rPr>
          <w:rFonts w:ascii="Arial" w:hAnsi="Arial" w:cs="Arial"/>
          <w:bCs/>
          <w:color w:val="2E2E2E"/>
          <w:sz w:val="22"/>
          <w:szCs w:val="22"/>
        </w:rPr>
        <w:t xml:space="preserve">. </w:t>
      </w:r>
      <w:r w:rsidR="00E421BB" w:rsidRPr="00E421BB">
        <w:rPr>
          <w:rFonts w:ascii="Arial" w:hAnsi="Arial" w:cs="Arial"/>
          <w:bCs/>
          <w:sz w:val="22"/>
          <w:szCs w:val="22"/>
        </w:rPr>
        <w:t xml:space="preserve">In </w:t>
      </w:r>
      <w:r w:rsidR="00E421BB" w:rsidRPr="00E421BB">
        <w:rPr>
          <w:rFonts w:ascii="Arial" w:hAnsi="Arial" w:cs="Arial"/>
          <w:sz w:val="22"/>
          <w:szCs w:val="22"/>
        </w:rPr>
        <w:t xml:space="preserve">G.M. Souza, R. Victoria, C. Joly, L. Verdade (Eds.), </w:t>
      </w:r>
      <w:r w:rsidR="00E421BB" w:rsidRPr="000A6248">
        <w:rPr>
          <w:rFonts w:ascii="Arial" w:hAnsi="Arial" w:cs="Arial"/>
          <w:i/>
          <w:sz w:val="22"/>
          <w:szCs w:val="22"/>
        </w:rPr>
        <w:t>Bioenergy and Sustainability</w:t>
      </w:r>
      <w:r w:rsidR="00E421BB" w:rsidRPr="00E421BB">
        <w:rPr>
          <w:rFonts w:ascii="Arial" w:hAnsi="Arial" w:cs="Arial"/>
          <w:sz w:val="22"/>
          <w:szCs w:val="22"/>
        </w:rPr>
        <w:t xml:space="preserve">: </w:t>
      </w:r>
      <w:r w:rsidR="00E421BB" w:rsidRPr="006C268A">
        <w:rPr>
          <w:rFonts w:ascii="Arial" w:hAnsi="Arial" w:cs="Arial"/>
          <w:i/>
          <w:sz w:val="22"/>
          <w:szCs w:val="22"/>
        </w:rPr>
        <w:t>Bridging the Gaps</w:t>
      </w:r>
      <w:r w:rsidR="006C268A">
        <w:rPr>
          <w:rFonts w:ascii="Arial" w:hAnsi="Arial" w:cs="Arial"/>
          <w:sz w:val="22"/>
          <w:szCs w:val="22"/>
        </w:rPr>
        <w:t xml:space="preserve">. </w:t>
      </w:r>
      <w:r w:rsidR="006C268A" w:rsidRPr="00E421BB">
        <w:rPr>
          <w:rFonts w:ascii="Arial" w:hAnsi="Arial" w:cs="Arial"/>
          <w:sz w:val="22"/>
          <w:szCs w:val="22"/>
        </w:rPr>
        <w:t xml:space="preserve">pp. 218–227 </w:t>
      </w:r>
      <w:r w:rsidR="006C268A">
        <w:rPr>
          <w:rFonts w:ascii="Arial" w:hAnsi="Arial" w:cs="Arial"/>
          <w:sz w:val="22"/>
          <w:szCs w:val="22"/>
        </w:rPr>
        <w:t xml:space="preserve"> Paris: SCOPE ISBN</w:t>
      </w:r>
      <w:r w:rsidR="00E421BB" w:rsidRPr="00E421BB">
        <w:rPr>
          <w:rFonts w:ascii="Arial" w:hAnsi="Arial" w:cs="Arial"/>
          <w:sz w:val="22"/>
          <w:szCs w:val="22"/>
        </w:rPr>
        <w:t xml:space="preserve"> 978-2-9545557-0-6 </w:t>
      </w:r>
    </w:p>
    <w:p w14:paraId="55BC673C" w14:textId="77777777" w:rsidR="00894D64" w:rsidRDefault="00894D64" w:rsidP="00B90F9B">
      <w:pPr>
        <w:widowControl/>
        <w:rPr>
          <w:rFonts w:ascii="Arial" w:hAnsi="Arial" w:cs="Arial"/>
          <w:sz w:val="22"/>
          <w:szCs w:val="22"/>
        </w:rPr>
      </w:pPr>
    </w:p>
    <w:p w14:paraId="37D13FDD" w14:textId="77777777" w:rsidR="00894D64" w:rsidRPr="00AF156B" w:rsidRDefault="00894D64" w:rsidP="00894D64">
      <w:pPr>
        <w:rPr>
          <w:rFonts w:ascii="Arial" w:hAnsi="Arial" w:cs="Arial"/>
          <w:sz w:val="22"/>
          <w:szCs w:val="22"/>
        </w:rPr>
      </w:pPr>
      <w:r>
        <w:rPr>
          <w:rFonts w:ascii="Arial" w:hAnsi="Arial" w:cs="Arial"/>
          <w:sz w:val="22"/>
          <w:szCs w:val="22"/>
        </w:rPr>
        <w:t>257. Tang, S.L., Bubner, P., Somerville C.R. (201</w:t>
      </w:r>
      <w:r w:rsidR="00AF156B">
        <w:rPr>
          <w:rFonts w:ascii="Arial" w:hAnsi="Arial" w:cs="Arial"/>
          <w:sz w:val="22"/>
          <w:szCs w:val="22"/>
        </w:rPr>
        <w:t>6</w:t>
      </w:r>
      <w:r>
        <w:rPr>
          <w:rFonts w:ascii="Arial" w:hAnsi="Arial" w:cs="Arial"/>
          <w:sz w:val="22"/>
          <w:szCs w:val="22"/>
        </w:rPr>
        <w:t xml:space="preserve">) </w:t>
      </w:r>
      <w:r w:rsidRPr="00894D64">
        <w:rPr>
          <w:rFonts w:ascii="Arial" w:hAnsi="Arial" w:cs="Arial"/>
          <w:i/>
          <w:sz w:val="22"/>
          <w:szCs w:val="22"/>
        </w:rPr>
        <w:t>O</w:t>
      </w:r>
      <w:r w:rsidRPr="00894D64">
        <w:rPr>
          <w:rFonts w:ascii="Arial" w:hAnsi="Arial" w:cs="Arial"/>
          <w:sz w:val="22"/>
          <w:szCs w:val="22"/>
        </w:rPr>
        <w:t xml:space="preserve">-Glycan Analysis of </w:t>
      </w:r>
      <w:r w:rsidR="000A6248">
        <w:rPr>
          <w:rFonts w:ascii="Arial" w:hAnsi="Arial" w:cs="Arial"/>
          <w:sz w:val="22"/>
          <w:szCs w:val="22"/>
        </w:rPr>
        <w:t>c</w:t>
      </w:r>
      <w:r w:rsidRPr="00894D64">
        <w:rPr>
          <w:rFonts w:ascii="Arial" w:hAnsi="Arial" w:cs="Arial"/>
          <w:sz w:val="22"/>
          <w:szCs w:val="22"/>
        </w:rPr>
        <w:t xml:space="preserve">ellobiohydrolase I from </w:t>
      </w:r>
      <w:r w:rsidRPr="00894D64">
        <w:rPr>
          <w:rFonts w:ascii="Arial" w:hAnsi="Arial" w:cs="Arial"/>
          <w:i/>
          <w:sz w:val="22"/>
          <w:szCs w:val="22"/>
        </w:rPr>
        <w:t>Neurospora crassa</w:t>
      </w:r>
      <w:r>
        <w:rPr>
          <w:rFonts w:ascii="Arial" w:hAnsi="Arial" w:cs="Arial"/>
          <w:i/>
          <w:sz w:val="22"/>
          <w:szCs w:val="22"/>
        </w:rPr>
        <w:t>.</w:t>
      </w:r>
      <w:r w:rsidR="00AF156B">
        <w:rPr>
          <w:rFonts w:ascii="Arial" w:hAnsi="Arial" w:cs="Arial"/>
          <w:sz w:val="22"/>
          <w:szCs w:val="22"/>
        </w:rPr>
        <w:t xml:space="preserve"> Glycobiology </w:t>
      </w:r>
      <w:r w:rsidR="00AF156B" w:rsidRPr="00AF156B">
        <w:rPr>
          <w:rFonts w:ascii="Arial" w:hAnsi="Arial" w:cs="Arial"/>
          <w:color w:val="222222"/>
          <w:sz w:val="22"/>
          <w:szCs w:val="22"/>
          <w:shd w:val="clear" w:color="auto" w:fill="F2EFE8"/>
        </w:rPr>
        <w:t>doi: 10.1093/glycob/cww004</w:t>
      </w:r>
      <w:r w:rsidRPr="00AF156B">
        <w:rPr>
          <w:rFonts w:ascii="Arial" w:hAnsi="Arial" w:cs="Arial"/>
          <w:sz w:val="22"/>
          <w:szCs w:val="22"/>
        </w:rPr>
        <w:t xml:space="preserve"> </w:t>
      </w:r>
    </w:p>
    <w:p w14:paraId="718BDDAB" w14:textId="77777777" w:rsidR="007F2487" w:rsidRDefault="007F2487" w:rsidP="00894D64">
      <w:pPr>
        <w:rPr>
          <w:rFonts w:ascii="Arial" w:hAnsi="Arial" w:cs="Arial"/>
          <w:sz w:val="22"/>
          <w:szCs w:val="22"/>
        </w:rPr>
      </w:pPr>
    </w:p>
    <w:p w14:paraId="1DC3E7E7" w14:textId="77777777" w:rsidR="00AF156B" w:rsidRDefault="007F2487" w:rsidP="00B63F6F">
      <w:pPr>
        <w:rPr>
          <w:rFonts w:ascii="Arial" w:hAnsi="Arial" w:cs="Arial"/>
          <w:color w:val="000000"/>
          <w:sz w:val="22"/>
          <w:szCs w:val="22"/>
        </w:rPr>
      </w:pPr>
      <w:r>
        <w:rPr>
          <w:rFonts w:ascii="Arial" w:hAnsi="Arial" w:cs="Arial"/>
          <w:sz w:val="22"/>
          <w:szCs w:val="22"/>
        </w:rPr>
        <w:t xml:space="preserve">258. </w:t>
      </w:r>
      <w:r w:rsidRPr="00B63F6F">
        <w:rPr>
          <w:rFonts w:ascii="Arial" w:hAnsi="Arial" w:cs="Arial"/>
          <w:sz w:val="22"/>
          <w:szCs w:val="22"/>
        </w:rPr>
        <w:t>Sorek</w:t>
      </w:r>
      <w:r w:rsidR="00B63F6F">
        <w:rPr>
          <w:rFonts w:ascii="Arial" w:hAnsi="Arial" w:cs="Arial"/>
          <w:sz w:val="22"/>
          <w:szCs w:val="22"/>
        </w:rPr>
        <w:t xml:space="preserve">, N., </w:t>
      </w:r>
      <w:r w:rsidRPr="00B63F6F">
        <w:rPr>
          <w:rFonts w:ascii="Arial" w:hAnsi="Arial" w:cs="Arial"/>
          <w:sz w:val="22"/>
          <w:szCs w:val="22"/>
        </w:rPr>
        <w:t>Szemenyei</w:t>
      </w:r>
      <w:r w:rsidR="00B63F6F">
        <w:rPr>
          <w:rFonts w:ascii="Arial" w:hAnsi="Arial" w:cs="Arial"/>
          <w:sz w:val="22"/>
          <w:szCs w:val="22"/>
        </w:rPr>
        <w:t>, H.J., S</w:t>
      </w:r>
      <w:r w:rsidRPr="00B63F6F">
        <w:rPr>
          <w:rFonts w:ascii="Arial" w:hAnsi="Arial" w:cs="Arial"/>
          <w:sz w:val="22"/>
          <w:szCs w:val="22"/>
        </w:rPr>
        <w:t>orek</w:t>
      </w:r>
      <w:r w:rsidR="00B63F6F">
        <w:rPr>
          <w:rFonts w:ascii="Arial" w:hAnsi="Arial" w:cs="Arial"/>
          <w:sz w:val="22"/>
          <w:szCs w:val="22"/>
        </w:rPr>
        <w:t xml:space="preserve">, H., </w:t>
      </w:r>
      <w:r w:rsidRPr="00B63F6F">
        <w:rPr>
          <w:rFonts w:ascii="Arial" w:hAnsi="Arial" w:cs="Arial"/>
          <w:sz w:val="22"/>
          <w:szCs w:val="22"/>
        </w:rPr>
        <w:t>Landers</w:t>
      </w:r>
      <w:r w:rsidR="00B63F6F">
        <w:rPr>
          <w:rFonts w:ascii="Arial" w:hAnsi="Arial" w:cs="Arial"/>
          <w:sz w:val="22"/>
          <w:szCs w:val="22"/>
        </w:rPr>
        <w:t xml:space="preserve">, A.A., </w:t>
      </w:r>
      <w:r w:rsidRPr="00B63F6F">
        <w:rPr>
          <w:rFonts w:ascii="Arial" w:hAnsi="Arial" w:cs="Arial"/>
          <w:sz w:val="22"/>
          <w:szCs w:val="22"/>
        </w:rPr>
        <w:t>Knight</w:t>
      </w:r>
      <w:r w:rsidR="00B63F6F">
        <w:rPr>
          <w:rFonts w:ascii="Arial" w:hAnsi="Arial" w:cs="Arial"/>
          <w:sz w:val="22"/>
          <w:szCs w:val="22"/>
        </w:rPr>
        <w:t xml:space="preserve">, H., </w:t>
      </w:r>
      <w:r w:rsidRPr="00B63F6F">
        <w:rPr>
          <w:rFonts w:ascii="Arial" w:hAnsi="Arial" w:cs="Arial"/>
          <w:sz w:val="22"/>
          <w:szCs w:val="22"/>
        </w:rPr>
        <w:t>Bauer</w:t>
      </w:r>
      <w:r w:rsidR="00B63F6F">
        <w:rPr>
          <w:rFonts w:ascii="Arial" w:hAnsi="Arial" w:cs="Arial"/>
          <w:sz w:val="22"/>
          <w:szCs w:val="22"/>
        </w:rPr>
        <w:t>, S.</w:t>
      </w:r>
      <w:r w:rsidRPr="00B63F6F">
        <w:rPr>
          <w:rFonts w:ascii="Arial" w:hAnsi="Arial" w:cs="Arial"/>
          <w:sz w:val="22"/>
          <w:szCs w:val="22"/>
        </w:rPr>
        <w:t>, Wemmer</w:t>
      </w:r>
      <w:r w:rsidR="00B63F6F">
        <w:rPr>
          <w:rFonts w:ascii="Arial" w:hAnsi="Arial" w:cs="Arial"/>
          <w:sz w:val="22"/>
          <w:szCs w:val="22"/>
        </w:rPr>
        <w:t xml:space="preserve">, D.E., </w:t>
      </w:r>
      <w:r w:rsidRPr="00B63F6F">
        <w:rPr>
          <w:rFonts w:ascii="Arial" w:hAnsi="Arial" w:cs="Arial"/>
          <w:sz w:val="22"/>
          <w:szCs w:val="22"/>
        </w:rPr>
        <w:t>Somerville</w:t>
      </w:r>
      <w:r w:rsidR="00B63F6F">
        <w:rPr>
          <w:rFonts w:ascii="Arial" w:hAnsi="Arial" w:cs="Arial"/>
          <w:sz w:val="22"/>
          <w:szCs w:val="22"/>
        </w:rPr>
        <w:t xml:space="preserve">, C.R. </w:t>
      </w:r>
      <w:r w:rsidR="00AF156B">
        <w:rPr>
          <w:rFonts w:ascii="Arial" w:hAnsi="Arial" w:cs="Arial"/>
          <w:sz w:val="22"/>
          <w:szCs w:val="22"/>
        </w:rPr>
        <w:t xml:space="preserve">(2015) </w:t>
      </w:r>
      <w:r w:rsidR="00B63F6F" w:rsidRPr="00B63F6F">
        <w:rPr>
          <w:rFonts w:ascii="Arial" w:hAnsi="Arial" w:cs="Arial"/>
          <w:bCs/>
          <w:sz w:val="22"/>
          <w:szCs w:val="22"/>
        </w:rPr>
        <w:t xml:space="preserve">Identification of MEDIATOR16 as the Arabidopsis COBRA </w:t>
      </w:r>
      <w:r w:rsidR="00B63F6F" w:rsidRPr="00B63F6F">
        <w:rPr>
          <w:rFonts w:ascii="Arial" w:hAnsi="Arial" w:cs="Arial"/>
          <w:bCs/>
          <w:sz w:val="22"/>
          <w:szCs w:val="22"/>
        </w:rPr>
        <w:lastRenderedPageBreak/>
        <w:t>suppressor, MONGOOSE1</w:t>
      </w:r>
      <w:r w:rsidR="00B63F6F">
        <w:rPr>
          <w:rFonts w:ascii="Arial" w:hAnsi="Arial" w:cs="Arial"/>
          <w:bCs/>
          <w:sz w:val="22"/>
          <w:szCs w:val="22"/>
        </w:rPr>
        <w:t xml:space="preserve">. </w:t>
      </w:r>
      <w:r w:rsidR="00AF156B" w:rsidRPr="00BE0F12">
        <w:rPr>
          <w:rFonts w:ascii="Arial" w:hAnsi="Arial" w:cs="Arial"/>
          <w:color w:val="000000"/>
          <w:sz w:val="22"/>
          <w:szCs w:val="22"/>
        </w:rPr>
        <w:t>Pro</w:t>
      </w:r>
      <w:r w:rsidR="00AF156B">
        <w:rPr>
          <w:rFonts w:ascii="Arial" w:hAnsi="Arial" w:cs="Arial"/>
          <w:color w:val="000000"/>
          <w:sz w:val="22"/>
          <w:szCs w:val="22"/>
        </w:rPr>
        <w:t>c. Natl. Acad. Sci USA 112,16048-16053</w:t>
      </w:r>
    </w:p>
    <w:p w14:paraId="7FA44947" w14:textId="77777777" w:rsidR="00B63F6F" w:rsidRPr="00B63F6F" w:rsidRDefault="00B63F6F" w:rsidP="00B63F6F">
      <w:pPr>
        <w:rPr>
          <w:rFonts w:ascii="Arial" w:hAnsi="Arial" w:cs="Arial"/>
          <w:bCs/>
          <w:sz w:val="22"/>
          <w:szCs w:val="22"/>
        </w:rPr>
      </w:pPr>
      <w:r w:rsidRPr="00B63F6F">
        <w:rPr>
          <w:rFonts w:ascii="Arial" w:hAnsi="Arial" w:cs="Arial"/>
          <w:bCs/>
          <w:sz w:val="22"/>
          <w:szCs w:val="22"/>
        </w:rPr>
        <w:t xml:space="preserve"> </w:t>
      </w:r>
    </w:p>
    <w:p w14:paraId="5C9C2A1E" w14:textId="77777777" w:rsidR="007F2487" w:rsidRDefault="007F2487" w:rsidP="00894D64">
      <w:pPr>
        <w:rPr>
          <w:rStyle w:val="Emphasis"/>
          <w:rFonts w:ascii="Arial" w:hAnsi="Arial" w:cs="Arial"/>
          <w:b w:val="0"/>
          <w:color w:val="000000"/>
          <w:sz w:val="22"/>
          <w:szCs w:val="22"/>
        </w:rPr>
      </w:pPr>
      <w:r>
        <w:rPr>
          <w:rFonts w:ascii="Arial" w:hAnsi="Arial" w:cs="Arial"/>
          <w:sz w:val="22"/>
          <w:szCs w:val="22"/>
        </w:rPr>
        <w:t xml:space="preserve">259. </w:t>
      </w:r>
      <w:r w:rsidRPr="007F2487">
        <w:rPr>
          <w:rFonts w:ascii="Arial" w:hAnsi="Arial" w:cs="Arial"/>
          <w:bCs/>
          <w:color w:val="000000"/>
          <w:sz w:val="22"/>
          <w:szCs w:val="22"/>
        </w:rPr>
        <w:t>Chen</w:t>
      </w:r>
      <w:r>
        <w:rPr>
          <w:rFonts w:ascii="Arial" w:hAnsi="Arial" w:cs="Arial"/>
          <w:bCs/>
          <w:color w:val="000000"/>
          <w:sz w:val="22"/>
          <w:szCs w:val="22"/>
        </w:rPr>
        <w:t xml:space="preserve">, S. </w:t>
      </w:r>
      <w:r w:rsidRPr="007F2487">
        <w:rPr>
          <w:rFonts w:ascii="Arial" w:hAnsi="Arial" w:cs="Arial"/>
          <w:bCs/>
          <w:color w:val="000000"/>
          <w:sz w:val="22"/>
          <w:szCs w:val="22"/>
        </w:rPr>
        <w:t>Jia</w:t>
      </w:r>
      <w:r>
        <w:rPr>
          <w:rFonts w:ascii="Arial" w:hAnsi="Arial" w:cs="Arial"/>
          <w:bCs/>
          <w:color w:val="000000"/>
          <w:sz w:val="22"/>
          <w:szCs w:val="22"/>
        </w:rPr>
        <w:t>, H</w:t>
      </w:r>
      <w:r w:rsidRPr="007F2487">
        <w:rPr>
          <w:rFonts w:ascii="Arial" w:hAnsi="Arial" w:cs="Arial"/>
          <w:bCs/>
          <w:color w:val="000000"/>
          <w:sz w:val="22"/>
          <w:szCs w:val="22"/>
        </w:rPr>
        <w:t>, Zhao</w:t>
      </w:r>
      <w:r>
        <w:rPr>
          <w:rFonts w:ascii="Arial" w:hAnsi="Arial" w:cs="Arial"/>
          <w:bCs/>
          <w:color w:val="000000"/>
          <w:sz w:val="22"/>
          <w:szCs w:val="22"/>
        </w:rPr>
        <w:t>, H.</w:t>
      </w:r>
      <w:r w:rsidRPr="007F2487">
        <w:rPr>
          <w:rFonts w:ascii="Arial" w:hAnsi="Arial" w:cs="Arial"/>
          <w:bCs/>
          <w:color w:val="000000"/>
          <w:sz w:val="22"/>
          <w:szCs w:val="22"/>
        </w:rPr>
        <w:t>, Liu</w:t>
      </w:r>
      <w:r>
        <w:rPr>
          <w:rFonts w:ascii="Arial" w:hAnsi="Arial" w:cs="Arial"/>
          <w:bCs/>
          <w:color w:val="000000"/>
          <w:sz w:val="22"/>
          <w:szCs w:val="22"/>
        </w:rPr>
        <w:t>, D.</w:t>
      </w:r>
      <w:r w:rsidRPr="007F2487">
        <w:rPr>
          <w:rFonts w:ascii="Arial" w:hAnsi="Arial" w:cs="Arial"/>
          <w:bCs/>
          <w:color w:val="000000"/>
          <w:sz w:val="22"/>
          <w:szCs w:val="22"/>
        </w:rPr>
        <w:t>, Liu</w:t>
      </w:r>
      <w:r>
        <w:rPr>
          <w:rFonts w:ascii="Arial" w:hAnsi="Arial" w:cs="Arial"/>
          <w:bCs/>
          <w:color w:val="000000"/>
          <w:sz w:val="22"/>
          <w:szCs w:val="22"/>
        </w:rPr>
        <w:t>, Y.</w:t>
      </w:r>
      <w:r w:rsidRPr="007F2487">
        <w:rPr>
          <w:rFonts w:ascii="Arial" w:hAnsi="Arial" w:cs="Arial"/>
          <w:bCs/>
          <w:color w:val="000000"/>
          <w:sz w:val="22"/>
          <w:szCs w:val="22"/>
        </w:rPr>
        <w:t>, Liu</w:t>
      </w:r>
      <w:r>
        <w:rPr>
          <w:rFonts w:ascii="Arial" w:hAnsi="Arial" w:cs="Arial"/>
          <w:bCs/>
          <w:color w:val="000000"/>
          <w:sz w:val="22"/>
          <w:szCs w:val="22"/>
        </w:rPr>
        <w:t>, B.</w:t>
      </w:r>
      <w:r w:rsidRPr="007F2487">
        <w:rPr>
          <w:rFonts w:ascii="Arial" w:hAnsi="Arial" w:cs="Arial"/>
          <w:bCs/>
          <w:color w:val="000000"/>
          <w:sz w:val="22"/>
          <w:szCs w:val="22"/>
        </w:rPr>
        <w:t>, Bauer</w:t>
      </w:r>
      <w:r>
        <w:rPr>
          <w:rFonts w:ascii="Arial" w:hAnsi="Arial" w:cs="Arial"/>
          <w:bCs/>
          <w:color w:val="000000"/>
          <w:sz w:val="22"/>
          <w:szCs w:val="22"/>
        </w:rPr>
        <w:t xml:space="preserve">,S., </w:t>
      </w:r>
      <w:r w:rsidRPr="007F2487">
        <w:rPr>
          <w:rFonts w:ascii="Arial" w:hAnsi="Arial" w:cs="Arial"/>
          <w:color w:val="000000"/>
          <w:sz w:val="22"/>
          <w:szCs w:val="22"/>
        </w:rPr>
        <w:t>Somerville</w:t>
      </w:r>
      <w:r>
        <w:rPr>
          <w:rFonts w:ascii="Arial" w:hAnsi="Arial" w:cs="Arial"/>
          <w:color w:val="000000"/>
          <w:sz w:val="22"/>
          <w:szCs w:val="22"/>
        </w:rPr>
        <w:t>, C.R. (2015)</w:t>
      </w:r>
      <w:r w:rsidRPr="007F2487">
        <w:rPr>
          <w:rFonts w:ascii="Arial" w:hAnsi="Arial" w:cs="Arial"/>
          <w:color w:val="000000"/>
          <w:sz w:val="22"/>
          <w:szCs w:val="22"/>
        </w:rPr>
        <w:t xml:space="preserve"> </w:t>
      </w:r>
      <w:r w:rsidRPr="007F2487">
        <w:rPr>
          <w:rStyle w:val="Emphasis"/>
          <w:rFonts w:ascii="Arial" w:hAnsi="Arial" w:cs="Arial"/>
          <w:b w:val="0"/>
          <w:color w:val="000000"/>
          <w:sz w:val="22"/>
          <w:szCs w:val="22"/>
        </w:rPr>
        <w:t>Regulation of anisotropic cell expansion and bidirectional mobility of cellulose synthase by phosphorylation of S211 and T212 of CESA3</w:t>
      </w:r>
      <w:r>
        <w:rPr>
          <w:rStyle w:val="Emphasis"/>
          <w:rFonts w:ascii="Arial" w:hAnsi="Arial" w:cs="Arial"/>
          <w:b w:val="0"/>
          <w:color w:val="000000"/>
          <w:sz w:val="22"/>
          <w:szCs w:val="22"/>
        </w:rPr>
        <w:t xml:space="preserve">. </w:t>
      </w:r>
      <w:r w:rsidR="00693F1B">
        <w:rPr>
          <w:rStyle w:val="Emphasis"/>
          <w:rFonts w:ascii="Arial" w:hAnsi="Arial" w:cs="Arial"/>
          <w:b w:val="0"/>
          <w:color w:val="000000"/>
          <w:sz w:val="22"/>
          <w:szCs w:val="22"/>
        </w:rPr>
        <w:t>Plant Physiol.</w:t>
      </w:r>
      <w:r w:rsidR="00E63978">
        <w:rPr>
          <w:rStyle w:val="Emphasis"/>
          <w:rFonts w:ascii="Arial" w:hAnsi="Arial" w:cs="Arial"/>
          <w:b w:val="0"/>
          <w:color w:val="000000"/>
          <w:sz w:val="22"/>
          <w:szCs w:val="22"/>
        </w:rPr>
        <w:t xml:space="preserve">171,242-250 </w:t>
      </w:r>
      <w:r w:rsidR="00693F1B">
        <w:rPr>
          <w:rStyle w:val="Emphasis"/>
          <w:rFonts w:ascii="Arial" w:hAnsi="Arial" w:cs="Arial"/>
          <w:b w:val="0"/>
          <w:color w:val="000000"/>
          <w:sz w:val="22"/>
          <w:szCs w:val="22"/>
        </w:rPr>
        <w:t xml:space="preserve"> </w:t>
      </w:r>
      <w:r w:rsidR="00911565" w:rsidRPr="00911565">
        <w:rPr>
          <w:rFonts w:ascii="Arial" w:hAnsi="Arial" w:cs="Arial"/>
          <w:sz w:val="22"/>
          <w:szCs w:val="22"/>
        </w:rPr>
        <w:t>DOI:10.1104/pp.15.01874</w:t>
      </w:r>
    </w:p>
    <w:p w14:paraId="6E08AE84" w14:textId="77777777" w:rsidR="00693F1B" w:rsidRDefault="00693F1B" w:rsidP="00894D64">
      <w:pPr>
        <w:rPr>
          <w:rStyle w:val="Emphasis"/>
          <w:rFonts w:ascii="Arial" w:hAnsi="Arial" w:cs="Arial"/>
          <w:b w:val="0"/>
          <w:color w:val="000000"/>
          <w:sz w:val="22"/>
          <w:szCs w:val="22"/>
        </w:rPr>
      </w:pPr>
    </w:p>
    <w:p w14:paraId="5E1BF430" w14:textId="77777777" w:rsidR="00693F1B" w:rsidRDefault="00693F1B" w:rsidP="00911565">
      <w:pPr>
        <w:jc w:val="both"/>
        <w:rPr>
          <w:rFonts w:ascii="Arial" w:hAnsi="Arial" w:cs="Arial"/>
          <w:sz w:val="22"/>
          <w:szCs w:val="22"/>
        </w:rPr>
      </w:pPr>
      <w:r>
        <w:rPr>
          <w:rStyle w:val="Emphasis"/>
          <w:rFonts w:ascii="Arial" w:hAnsi="Arial" w:cs="Arial"/>
          <w:b w:val="0"/>
          <w:color w:val="000000"/>
          <w:sz w:val="22"/>
          <w:szCs w:val="22"/>
        </w:rPr>
        <w:t xml:space="preserve">260. </w:t>
      </w:r>
      <w:r w:rsidRPr="00693F1B">
        <w:rPr>
          <w:rFonts w:ascii="Arial" w:hAnsi="Arial" w:cs="Arial"/>
          <w:sz w:val="22"/>
          <w:szCs w:val="22"/>
        </w:rPr>
        <w:t>Yeats</w:t>
      </w:r>
      <w:r>
        <w:rPr>
          <w:rFonts w:ascii="Arial" w:hAnsi="Arial" w:cs="Arial"/>
          <w:sz w:val="22"/>
          <w:szCs w:val="22"/>
        </w:rPr>
        <w:t>,</w:t>
      </w:r>
      <w:r w:rsidRPr="00693F1B">
        <w:rPr>
          <w:rFonts w:ascii="Arial" w:hAnsi="Arial" w:cs="Arial"/>
          <w:sz w:val="22"/>
          <w:szCs w:val="22"/>
        </w:rPr>
        <w:t xml:space="preserve"> T</w:t>
      </w:r>
      <w:r>
        <w:rPr>
          <w:rFonts w:ascii="Arial" w:hAnsi="Arial" w:cs="Arial"/>
          <w:sz w:val="22"/>
          <w:szCs w:val="22"/>
        </w:rPr>
        <w:t>.</w:t>
      </w:r>
      <w:r w:rsidRPr="00693F1B">
        <w:rPr>
          <w:rFonts w:ascii="Arial" w:hAnsi="Arial" w:cs="Arial"/>
          <w:sz w:val="22"/>
          <w:szCs w:val="22"/>
        </w:rPr>
        <w:t>H</w:t>
      </w:r>
      <w:r>
        <w:rPr>
          <w:rFonts w:ascii="Arial" w:hAnsi="Arial" w:cs="Arial"/>
          <w:sz w:val="22"/>
          <w:szCs w:val="22"/>
        </w:rPr>
        <w:t>.</w:t>
      </w:r>
      <w:r w:rsidRPr="00693F1B">
        <w:rPr>
          <w:rFonts w:ascii="Arial" w:hAnsi="Arial" w:cs="Arial"/>
          <w:sz w:val="22"/>
          <w:szCs w:val="22"/>
        </w:rPr>
        <w:t>, Sorek</w:t>
      </w:r>
      <w:r>
        <w:rPr>
          <w:rFonts w:ascii="Arial" w:hAnsi="Arial" w:cs="Arial"/>
          <w:sz w:val="22"/>
          <w:szCs w:val="22"/>
        </w:rPr>
        <w:t>,</w:t>
      </w:r>
      <w:r w:rsidRPr="00693F1B">
        <w:rPr>
          <w:rFonts w:ascii="Arial" w:hAnsi="Arial" w:cs="Arial"/>
          <w:sz w:val="22"/>
          <w:szCs w:val="22"/>
        </w:rPr>
        <w:t xml:space="preserve"> H</w:t>
      </w:r>
      <w:r>
        <w:rPr>
          <w:rFonts w:ascii="Arial" w:hAnsi="Arial" w:cs="Arial"/>
          <w:sz w:val="22"/>
          <w:szCs w:val="22"/>
        </w:rPr>
        <w:t>.</w:t>
      </w:r>
      <w:r w:rsidRPr="00693F1B">
        <w:rPr>
          <w:rFonts w:ascii="Arial" w:hAnsi="Arial" w:cs="Arial"/>
          <w:sz w:val="22"/>
          <w:szCs w:val="22"/>
        </w:rPr>
        <w:t>, Wemmer</w:t>
      </w:r>
      <w:r>
        <w:rPr>
          <w:rFonts w:ascii="Arial" w:hAnsi="Arial" w:cs="Arial"/>
          <w:sz w:val="22"/>
          <w:szCs w:val="22"/>
        </w:rPr>
        <w:t>,</w:t>
      </w:r>
      <w:r w:rsidRPr="00693F1B">
        <w:rPr>
          <w:rFonts w:ascii="Arial" w:hAnsi="Arial" w:cs="Arial"/>
          <w:sz w:val="22"/>
          <w:szCs w:val="22"/>
        </w:rPr>
        <w:t xml:space="preserve"> D</w:t>
      </w:r>
      <w:r>
        <w:rPr>
          <w:rFonts w:ascii="Arial" w:hAnsi="Arial" w:cs="Arial"/>
          <w:sz w:val="22"/>
          <w:szCs w:val="22"/>
        </w:rPr>
        <w:t>.</w:t>
      </w:r>
      <w:r w:rsidRPr="00693F1B">
        <w:rPr>
          <w:rFonts w:ascii="Arial" w:hAnsi="Arial" w:cs="Arial"/>
          <w:sz w:val="22"/>
          <w:szCs w:val="22"/>
        </w:rPr>
        <w:t>E</w:t>
      </w:r>
      <w:r>
        <w:rPr>
          <w:rFonts w:ascii="Arial" w:hAnsi="Arial" w:cs="Arial"/>
          <w:sz w:val="22"/>
          <w:szCs w:val="22"/>
        </w:rPr>
        <w:t>.</w:t>
      </w:r>
      <w:r w:rsidRPr="00693F1B">
        <w:rPr>
          <w:rFonts w:ascii="Arial" w:hAnsi="Arial" w:cs="Arial"/>
          <w:sz w:val="22"/>
          <w:szCs w:val="22"/>
        </w:rPr>
        <w:t>, Somerville</w:t>
      </w:r>
      <w:r>
        <w:rPr>
          <w:rFonts w:ascii="Arial" w:hAnsi="Arial" w:cs="Arial"/>
          <w:sz w:val="22"/>
          <w:szCs w:val="22"/>
        </w:rPr>
        <w:t>,</w:t>
      </w:r>
      <w:r w:rsidRPr="00693F1B">
        <w:rPr>
          <w:rFonts w:ascii="Arial" w:hAnsi="Arial" w:cs="Arial"/>
          <w:sz w:val="22"/>
          <w:szCs w:val="22"/>
        </w:rPr>
        <w:t xml:space="preserve"> C</w:t>
      </w:r>
      <w:r>
        <w:rPr>
          <w:rFonts w:ascii="Arial" w:hAnsi="Arial" w:cs="Arial"/>
          <w:sz w:val="22"/>
          <w:szCs w:val="22"/>
        </w:rPr>
        <w:t>.</w:t>
      </w:r>
      <w:r w:rsidRPr="00693F1B">
        <w:rPr>
          <w:rFonts w:ascii="Arial" w:hAnsi="Arial" w:cs="Arial"/>
          <w:sz w:val="22"/>
          <w:szCs w:val="22"/>
        </w:rPr>
        <w:t>R</w:t>
      </w:r>
      <w:r>
        <w:rPr>
          <w:rFonts w:ascii="Arial" w:hAnsi="Arial" w:cs="Arial"/>
          <w:sz w:val="22"/>
          <w:szCs w:val="22"/>
        </w:rPr>
        <w:t>.</w:t>
      </w:r>
      <w:r w:rsidRPr="00693F1B">
        <w:rPr>
          <w:rFonts w:ascii="Arial" w:hAnsi="Arial" w:cs="Arial"/>
          <w:sz w:val="22"/>
          <w:szCs w:val="22"/>
        </w:rPr>
        <w:t xml:space="preserve"> (2016) Cellulose deficiency of </w:t>
      </w:r>
      <w:r w:rsidRPr="00693F1B">
        <w:rPr>
          <w:rFonts w:ascii="Arial" w:hAnsi="Arial" w:cs="Arial"/>
          <w:i/>
          <w:sz w:val="22"/>
          <w:szCs w:val="22"/>
        </w:rPr>
        <w:t>shv3svl1</w:t>
      </w:r>
      <w:r w:rsidRPr="00693F1B">
        <w:rPr>
          <w:rFonts w:ascii="Arial" w:hAnsi="Arial" w:cs="Arial"/>
          <w:sz w:val="22"/>
          <w:szCs w:val="22"/>
        </w:rPr>
        <w:t xml:space="preserve"> is enhanced by hyper accumulation of exogenous sucrose via the plasma membrane sucrose/H+ symporter SUC1. Plant Physio</w:t>
      </w:r>
      <w:r>
        <w:rPr>
          <w:rFonts w:ascii="Arial" w:hAnsi="Arial" w:cs="Arial"/>
          <w:sz w:val="22"/>
          <w:szCs w:val="22"/>
        </w:rPr>
        <w:t>l.</w:t>
      </w:r>
      <w:r w:rsidR="00E63978">
        <w:rPr>
          <w:rFonts w:ascii="Arial" w:hAnsi="Arial" w:cs="Arial"/>
          <w:sz w:val="22"/>
          <w:szCs w:val="22"/>
        </w:rPr>
        <w:t xml:space="preserve"> 171,110-124</w:t>
      </w:r>
      <w:r w:rsidRPr="00911565">
        <w:rPr>
          <w:rFonts w:ascii="Arial" w:hAnsi="Arial" w:cs="Arial"/>
          <w:sz w:val="22"/>
          <w:szCs w:val="22"/>
        </w:rPr>
        <w:t xml:space="preserve"> </w:t>
      </w:r>
      <w:r w:rsidR="00911565" w:rsidRPr="00911565">
        <w:rPr>
          <w:rFonts w:ascii="Arial" w:hAnsi="Arial" w:cs="Arial"/>
          <w:sz w:val="22"/>
          <w:szCs w:val="22"/>
        </w:rPr>
        <w:t>DOI:10.1104/pp.16.00302</w:t>
      </w:r>
    </w:p>
    <w:p w14:paraId="7173C78D" w14:textId="77777777" w:rsidR="00911565" w:rsidRDefault="00911565" w:rsidP="00911565">
      <w:pPr>
        <w:jc w:val="both"/>
        <w:rPr>
          <w:rFonts w:ascii="Arial" w:hAnsi="Arial" w:cs="Arial"/>
          <w:b/>
          <w:sz w:val="22"/>
          <w:szCs w:val="22"/>
        </w:rPr>
      </w:pPr>
    </w:p>
    <w:p w14:paraId="01BB5E91" w14:textId="77777777" w:rsidR="002F6986" w:rsidRDefault="002F6986" w:rsidP="002F6986">
      <w:pPr>
        <w:rPr>
          <w:rFonts w:ascii="Arial" w:eastAsia="Calibri" w:hAnsi="Arial" w:cs="Arial"/>
          <w:sz w:val="22"/>
          <w:szCs w:val="22"/>
        </w:rPr>
      </w:pPr>
      <w:r w:rsidRPr="002F6986">
        <w:rPr>
          <w:rFonts w:ascii="Arial" w:hAnsi="Arial" w:cs="Arial"/>
          <w:sz w:val="22"/>
          <w:szCs w:val="22"/>
        </w:rPr>
        <w:t>261.</w:t>
      </w:r>
      <w:r>
        <w:rPr>
          <w:rFonts w:ascii="Arial" w:hAnsi="Arial" w:cs="Arial"/>
          <w:b/>
          <w:sz w:val="22"/>
          <w:szCs w:val="22"/>
        </w:rPr>
        <w:t xml:space="preserve"> </w:t>
      </w:r>
      <w:r w:rsidRPr="00FD0E92">
        <w:rPr>
          <w:rFonts w:ascii="Arial" w:eastAsia="Calibri" w:hAnsi="Arial" w:cs="Arial"/>
          <w:sz w:val="22"/>
          <w:szCs w:val="22"/>
        </w:rPr>
        <w:t xml:space="preserve">Gillmor, C.S., Roeder, A.H.K., Sieber, P.,Somerville, C., Lukowitz,W. (2016) </w:t>
      </w:r>
      <w:r w:rsidRPr="00FD0E92">
        <w:rPr>
          <w:rFonts w:ascii="Arial" w:hAnsi="Arial" w:cs="Arial"/>
          <w:sz w:val="22"/>
          <w:szCs w:val="22"/>
        </w:rPr>
        <w:t xml:space="preserve">A screen for mutations affecting cell division in the </w:t>
      </w:r>
      <w:r w:rsidRPr="00FD0E92">
        <w:rPr>
          <w:rFonts w:ascii="Arial" w:hAnsi="Arial" w:cs="Arial"/>
          <w:i/>
          <w:sz w:val="22"/>
          <w:szCs w:val="22"/>
        </w:rPr>
        <w:t>Arabidopsis</w:t>
      </w:r>
      <w:r w:rsidRPr="00FD0E92">
        <w:rPr>
          <w:rFonts w:ascii="Arial" w:hAnsi="Arial" w:cs="Arial"/>
          <w:sz w:val="22"/>
          <w:szCs w:val="22"/>
        </w:rPr>
        <w:t xml:space="preserve"> </w:t>
      </w:r>
      <w:r w:rsidRPr="00FD0E92">
        <w:rPr>
          <w:rFonts w:ascii="Arial" w:hAnsi="Arial" w:cs="Arial"/>
          <w:i/>
          <w:sz w:val="22"/>
          <w:szCs w:val="22"/>
        </w:rPr>
        <w:t>thaliana</w:t>
      </w:r>
      <w:r w:rsidRPr="00FD0E92">
        <w:rPr>
          <w:rFonts w:ascii="Arial" w:hAnsi="Arial" w:cs="Arial"/>
          <w:sz w:val="22"/>
          <w:szCs w:val="22"/>
        </w:rPr>
        <w:t xml:space="preserve"> embryo identifies seven loci required for cytokinesis. </w:t>
      </w:r>
      <w:r w:rsidRPr="00FD0E92">
        <w:rPr>
          <w:rFonts w:ascii="Arial" w:eastAsia="Calibri" w:hAnsi="Arial" w:cs="Arial"/>
          <w:sz w:val="22"/>
          <w:szCs w:val="22"/>
        </w:rPr>
        <w:t>PLoS ONE 11(1): e0146492. doi:10.1371/journal.pone.0146492</w:t>
      </w:r>
    </w:p>
    <w:p w14:paraId="0C279B59" w14:textId="77777777" w:rsidR="00B14BB0" w:rsidRDefault="00B14BB0" w:rsidP="002F6986">
      <w:pPr>
        <w:rPr>
          <w:rFonts w:ascii="Arial" w:eastAsia="Calibri" w:hAnsi="Arial" w:cs="Arial"/>
          <w:sz w:val="22"/>
          <w:szCs w:val="22"/>
        </w:rPr>
      </w:pPr>
    </w:p>
    <w:p w14:paraId="667F616D" w14:textId="77777777" w:rsidR="00B14BB0" w:rsidRPr="00B14BB0" w:rsidRDefault="00B14BB0" w:rsidP="00B14BB0">
      <w:pPr>
        <w:rPr>
          <w:rFonts w:ascii="Arial" w:hAnsi="Arial" w:cs="Arial"/>
          <w:sz w:val="22"/>
          <w:szCs w:val="22"/>
        </w:rPr>
      </w:pPr>
      <w:r>
        <w:rPr>
          <w:rFonts w:ascii="Arial" w:eastAsia="Calibri" w:hAnsi="Arial" w:cs="Arial"/>
          <w:sz w:val="22"/>
          <w:szCs w:val="22"/>
        </w:rPr>
        <w:t>262.</w:t>
      </w:r>
      <w:r w:rsidRPr="00B14BB0">
        <w:rPr>
          <w:rFonts w:ascii="Times New Roman" w:hAnsi="Times New Roman"/>
          <w:b/>
          <w:sz w:val="24"/>
        </w:rPr>
        <w:t xml:space="preserve"> </w:t>
      </w:r>
      <w:r>
        <w:rPr>
          <w:rFonts w:ascii="Times New Roman" w:hAnsi="Times New Roman"/>
          <w:b/>
          <w:sz w:val="24"/>
        </w:rPr>
        <w:t xml:space="preserve"> </w:t>
      </w:r>
      <w:r w:rsidRPr="00B14BB0">
        <w:rPr>
          <w:rFonts w:ascii="Arial" w:hAnsi="Arial" w:cs="Arial"/>
          <w:sz w:val="22"/>
          <w:szCs w:val="22"/>
        </w:rPr>
        <w:t>Sanchez-Rodriguez, C., Ketelaar, K. Schneider, J., Villalobos, J.A., Somerville, C.R., Persso, S., Wallace, I. (2017)</w:t>
      </w:r>
      <w:r>
        <w:rPr>
          <w:rFonts w:ascii="Times New Roman" w:hAnsi="Times New Roman"/>
          <w:b/>
          <w:sz w:val="24"/>
        </w:rPr>
        <w:t xml:space="preserve"> </w:t>
      </w:r>
      <w:r w:rsidRPr="00B14BB0">
        <w:rPr>
          <w:rFonts w:ascii="Arial" w:hAnsi="Arial" w:cs="Arial"/>
          <w:sz w:val="22"/>
          <w:szCs w:val="22"/>
        </w:rPr>
        <w:t>BRASSINOSTEROID INSENSITIVE2 Negatively Regulates Cellulose Synthesis in Arabidopsis by Phosphorylating Cellulose Synthase1</w:t>
      </w:r>
      <w:r>
        <w:rPr>
          <w:rFonts w:ascii="Arial" w:hAnsi="Arial" w:cs="Arial"/>
          <w:sz w:val="22"/>
          <w:szCs w:val="22"/>
        </w:rPr>
        <w:t xml:space="preserve">. </w:t>
      </w:r>
      <w:r w:rsidRPr="00BE0F12">
        <w:rPr>
          <w:rFonts w:ascii="Arial" w:hAnsi="Arial" w:cs="Arial"/>
          <w:color w:val="000000"/>
          <w:sz w:val="22"/>
          <w:szCs w:val="22"/>
        </w:rPr>
        <w:t>Pro</w:t>
      </w:r>
      <w:r>
        <w:rPr>
          <w:rFonts w:ascii="Arial" w:hAnsi="Arial" w:cs="Arial"/>
          <w:color w:val="000000"/>
          <w:sz w:val="22"/>
          <w:szCs w:val="22"/>
        </w:rPr>
        <w:t>c. Natl. Acad. Sci USA</w:t>
      </w:r>
      <w:r w:rsidR="008A20B2">
        <w:rPr>
          <w:rFonts w:ascii="Arial" w:hAnsi="Arial" w:cs="Arial"/>
          <w:color w:val="000000"/>
          <w:sz w:val="22"/>
          <w:szCs w:val="22"/>
        </w:rPr>
        <w:t xml:space="preserve"> </w:t>
      </w:r>
      <w:r w:rsidR="002B49FE" w:rsidRPr="002B49FE">
        <w:rPr>
          <w:rStyle w:val="cit-vol"/>
          <w:rFonts w:ascii="Arial" w:hAnsi="Arial" w:cs="Arial"/>
          <w:sz w:val="22"/>
          <w:szCs w:val="22"/>
          <w:bdr w:val="none" w:sz="0" w:space="0" w:color="auto" w:frame="1"/>
          <w:shd w:val="clear" w:color="auto" w:fill="FFFFFF"/>
        </w:rPr>
        <w:t>114</w:t>
      </w:r>
      <w:r w:rsidR="002B49FE" w:rsidRPr="002B49FE">
        <w:rPr>
          <w:rStyle w:val="apple-converted-space"/>
          <w:rFonts w:ascii="Arial" w:hAnsi="Arial" w:cs="Arial"/>
          <w:sz w:val="22"/>
          <w:szCs w:val="22"/>
          <w:bdr w:val="none" w:sz="0" w:space="0" w:color="auto" w:frame="1"/>
          <w:shd w:val="clear" w:color="auto" w:fill="FFFFFF"/>
        </w:rPr>
        <w:t> </w:t>
      </w:r>
      <w:r w:rsidR="002B49FE" w:rsidRPr="002B49FE">
        <w:rPr>
          <w:rStyle w:val="cit-sep"/>
          <w:rFonts w:ascii="Arial" w:hAnsi="Arial" w:cs="Arial"/>
          <w:sz w:val="22"/>
          <w:szCs w:val="22"/>
          <w:bdr w:val="none" w:sz="0" w:space="0" w:color="auto" w:frame="1"/>
          <w:shd w:val="clear" w:color="auto" w:fill="FFFFFF"/>
        </w:rPr>
        <w:t>(</w:t>
      </w:r>
      <w:r w:rsidR="002B49FE" w:rsidRPr="002B49FE">
        <w:rPr>
          <w:rStyle w:val="cit-issue"/>
          <w:rFonts w:ascii="Arial" w:hAnsi="Arial" w:cs="Arial"/>
          <w:sz w:val="22"/>
          <w:szCs w:val="22"/>
          <w:bdr w:val="none" w:sz="0" w:space="0" w:color="auto" w:frame="1"/>
          <w:shd w:val="clear" w:color="auto" w:fill="FFFFFF"/>
        </w:rPr>
        <w:t>13</w:t>
      </w:r>
      <w:r w:rsidR="002B49FE" w:rsidRPr="002B49FE">
        <w:rPr>
          <w:rStyle w:val="cit-sep"/>
          <w:rFonts w:ascii="Arial" w:hAnsi="Arial" w:cs="Arial"/>
          <w:sz w:val="22"/>
          <w:szCs w:val="22"/>
          <w:bdr w:val="none" w:sz="0" w:space="0" w:color="auto" w:frame="1"/>
          <w:shd w:val="clear" w:color="auto" w:fill="FFFFFF"/>
        </w:rPr>
        <w:t>)</w:t>
      </w:r>
      <w:r w:rsidR="002B49FE" w:rsidRPr="002B49FE">
        <w:rPr>
          <w:rStyle w:val="apple-converted-space"/>
          <w:rFonts w:ascii="Arial" w:hAnsi="Arial" w:cs="Arial"/>
          <w:sz w:val="22"/>
          <w:szCs w:val="22"/>
          <w:bdr w:val="none" w:sz="0" w:space="0" w:color="auto" w:frame="1"/>
          <w:shd w:val="clear" w:color="auto" w:fill="FFFFFF"/>
        </w:rPr>
        <w:t> </w:t>
      </w:r>
      <w:r w:rsidR="002B49FE" w:rsidRPr="002B49FE">
        <w:rPr>
          <w:rStyle w:val="cit-first-page"/>
          <w:rFonts w:ascii="Arial" w:hAnsi="Arial" w:cs="Arial"/>
          <w:sz w:val="22"/>
          <w:szCs w:val="22"/>
          <w:bdr w:val="none" w:sz="0" w:space="0" w:color="auto" w:frame="1"/>
          <w:shd w:val="clear" w:color="auto" w:fill="FFFFFF"/>
        </w:rPr>
        <w:t>3533</w:t>
      </w:r>
      <w:r w:rsidR="002B49FE" w:rsidRPr="002B49FE">
        <w:rPr>
          <w:rStyle w:val="cit-sep"/>
          <w:rFonts w:ascii="Arial" w:hAnsi="Arial" w:cs="Arial"/>
          <w:sz w:val="22"/>
          <w:szCs w:val="22"/>
          <w:bdr w:val="none" w:sz="0" w:space="0" w:color="auto" w:frame="1"/>
          <w:shd w:val="clear" w:color="auto" w:fill="FFFFFF"/>
        </w:rPr>
        <w:t>-</w:t>
      </w:r>
      <w:r w:rsidR="002B49FE" w:rsidRPr="002B49FE">
        <w:rPr>
          <w:rStyle w:val="cit-last-page"/>
          <w:rFonts w:ascii="Arial" w:hAnsi="Arial" w:cs="Arial"/>
          <w:sz w:val="22"/>
          <w:szCs w:val="22"/>
          <w:bdr w:val="none" w:sz="0" w:space="0" w:color="auto" w:frame="1"/>
          <w:shd w:val="clear" w:color="auto" w:fill="FFFFFF"/>
        </w:rPr>
        <w:t>3538</w:t>
      </w:r>
      <w:r w:rsidR="002B49FE">
        <w:rPr>
          <w:rStyle w:val="cit-last-page"/>
          <w:rFonts w:ascii="inherit" w:hAnsi="inherit" w:cs="Arial"/>
          <w:color w:val="222222"/>
          <w:sz w:val="21"/>
          <w:szCs w:val="21"/>
          <w:bdr w:val="none" w:sz="0" w:space="0" w:color="auto" w:frame="1"/>
          <w:shd w:val="clear" w:color="auto" w:fill="FFFFFF"/>
        </w:rPr>
        <w:t xml:space="preserve">  </w:t>
      </w:r>
      <w:r w:rsidR="008A20B2" w:rsidRPr="008A20B2">
        <w:rPr>
          <w:rFonts w:ascii="Arial" w:hAnsi="Arial" w:cs="Arial"/>
          <w:sz w:val="22"/>
          <w:szCs w:val="22"/>
        </w:rPr>
        <w:t>www.pnas.org/cgi/doi/10.1073/pnas.1615005114</w:t>
      </w:r>
    </w:p>
    <w:p w14:paraId="3FC976FE" w14:textId="77777777" w:rsidR="00B14BB0" w:rsidRDefault="00B14BB0" w:rsidP="002F6986">
      <w:pPr>
        <w:rPr>
          <w:rFonts w:ascii="Arial" w:hAnsi="Arial" w:cs="Arial"/>
          <w:sz w:val="22"/>
          <w:szCs w:val="22"/>
        </w:rPr>
      </w:pPr>
    </w:p>
    <w:p w14:paraId="2EE6C81D" w14:textId="77777777" w:rsidR="00362F64" w:rsidRDefault="00362F64" w:rsidP="006F4330">
      <w:pPr>
        <w:widowControl/>
        <w:rPr>
          <w:rFonts w:ascii="Arial" w:hAnsi="Arial" w:cs="Arial"/>
          <w:sz w:val="22"/>
          <w:szCs w:val="22"/>
          <w:shd w:val="clear" w:color="auto" w:fill="FFFFFF"/>
        </w:rPr>
      </w:pPr>
      <w:r w:rsidRPr="00362F64">
        <w:rPr>
          <w:rFonts w:ascii="Arial" w:hAnsi="Arial" w:cs="Arial"/>
          <w:sz w:val="22"/>
          <w:szCs w:val="22"/>
        </w:rPr>
        <w:t xml:space="preserve">263. </w:t>
      </w:r>
      <w:r w:rsidRPr="00362F64">
        <w:rPr>
          <w:rFonts w:ascii="Arial" w:hAnsi="Arial" w:cs="Arial"/>
          <w:sz w:val="22"/>
          <w:szCs w:val="22"/>
          <w:shd w:val="clear" w:color="auto" w:fill="FFFFFF"/>
        </w:rPr>
        <w:t>Thieme, N., Wu, V.W.,  Dietschmann, A., Salamov, A.A., Wang, M.,  Johnson, J., Singan, V.R., Grigoriev, I.V. Glass, N.L., Somerville, C.R.,  Benz, J.P. (2017)The transcription factor PDR-1 is a multi-functional regulator and key component of pectin deconstruction and catabolism in Neurospora crassa</w:t>
      </w:r>
      <w:r>
        <w:rPr>
          <w:rFonts w:ascii="Arial" w:hAnsi="Arial" w:cs="Arial"/>
          <w:sz w:val="22"/>
          <w:szCs w:val="22"/>
          <w:shd w:val="clear" w:color="auto" w:fill="FFFFFF"/>
        </w:rPr>
        <w:t>.</w:t>
      </w:r>
      <w:r w:rsidRPr="00362F64">
        <w:rPr>
          <w:rFonts w:ascii="Arial" w:hAnsi="Arial" w:cs="Arial"/>
          <w:sz w:val="22"/>
          <w:szCs w:val="22"/>
          <w:shd w:val="clear" w:color="auto" w:fill="FFFFFF"/>
        </w:rPr>
        <w:t xml:space="preserve"> Biotechnol</w:t>
      </w:r>
      <w:r w:rsidR="00C95023">
        <w:rPr>
          <w:rFonts w:ascii="Arial" w:hAnsi="Arial" w:cs="Arial"/>
          <w:sz w:val="22"/>
          <w:szCs w:val="22"/>
          <w:shd w:val="clear" w:color="auto" w:fill="FFFFFF"/>
        </w:rPr>
        <w:t>.</w:t>
      </w:r>
      <w:r w:rsidRPr="00362F64">
        <w:rPr>
          <w:rFonts w:ascii="Arial" w:hAnsi="Arial" w:cs="Arial"/>
          <w:sz w:val="22"/>
          <w:szCs w:val="22"/>
          <w:shd w:val="clear" w:color="auto" w:fill="FFFFFF"/>
        </w:rPr>
        <w:t xml:space="preserve"> Biofuels</w:t>
      </w:r>
      <w:r w:rsidR="00C95023">
        <w:rPr>
          <w:rFonts w:ascii="Arial" w:hAnsi="Arial" w:cs="Arial"/>
          <w:sz w:val="22"/>
          <w:szCs w:val="22"/>
          <w:shd w:val="clear" w:color="auto" w:fill="FFFFFF"/>
        </w:rPr>
        <w:t xml:space="preserve"> 10,149</w:t>
      </w:r>
      <w:r w:rsidR="006F4330">
        <w:rPr>
          <w:rFonts w:ascii="Arial" w:hAnsi="Arial" w:cs="Arial"/>
          <w:sz w:val="22"/>
          <w:szCs w:val="22"/>
          <w:shd w:val="clear" w:color="auto" w:fill="FFFFFF"/>
        </w:rPr>
        <w:t xml:space="preserve"> </w:t>
      </w:r>
      <w:r w:rsidR="006F4330" w:rsidRPr="006F4330">
        <w:rPr>
          <w:rFonts w:ascii="Arial" w:hAnsi="Arial" w:cs="Arial"/>
          <w:sz w:val="22"/>
          <w:szCs w:val="22"/>
        </w:rPr>
        <w:t>DOI 10.1186/s13068-017-0807-z</w:t>
      </w:r>
    </w:p>
    <w:p w14:paraId="6697D234" w14:textId="77777777" w:rsidR="008F5D07" w:rsidRDefault="008F5D07" w:rsidP="002F6986">
      <w:pPr>
        <w:rPr>
          <w:rFonts w:ascii="Arial" w:hAnsi="Arial" w:cs="Arial"/>
          <w:sz w:val="22"/>
          <w:szCs w:val="22"/>
          <w:shd w:val="clear" w:color="auto" w:fill="FFFFFF"/>
        </w:rPr>
      </w:pPr>
    </w:p>
    <w:p w14:paraId="696814A4" w14:textId="77777777" w:rsidR="008F5D07" w:rsidRPr="008F5D07" w:rsidRDefault="008F5D07" w:rsidP="008F5D07">
      <w:pPr>
        <w:widowControl/>
        <w:rPr>
          <w:rFonts w:ascii="Arial" w:hAnsi="Arial" w:cs="Arial"/>
          <w:sz w:val="22"/>
          <w:szCs w:val="22"/>
        </w:rPr>
      </w:pPr>
      <w:r>
        <w:rPr>
          <w:rFonts w:ascii="Arial" w:hAnsi="Arial" w:cs="Arial"/>
          <w:sz w:val="22"/>
          <w:szCs w:val="22"/>
          <w:shd w:val="clear" w:color="auto" w:fill="FFFFFF"/>
        </w:rPr>
        <w:t xml:space="preserve">264. Youngs, H.L., Somerville, C.R. (2017) </w:t>
      </w:r>
      <w:r w:rsidRPr="008F5D07">
        <w:rPr>
          <w:rFonts w:ascii="Arial" w:hAnsi="Arial" w:cs="Arial"/>
          <w:sz w:val="22"/>
          <w:szCs w:val="22"/>
        </w:rPr>
        <w:t>Implementing industrial–academic partnerships to advance bioenergy research: the Energy Biosciences</w:t>
      </w:r>
      <w:r>
        <w:rPr>
          <w:rFonts w:ascii="Arial" w:hAnsi="Arial" w:cs="Arial"/>
          <w:sz w:val="22"/>
          <w:szCs w:val="22"/>
        </w:rPr>
        <w:t xml:space="preserve"> </w:t>
      </w:r>
      <w:r w:rsidRPr="008F5D07">
        <w:rPr>
          <w:rFonts w:ascii="Arial" w:hAnsi="Arial" w:cs="Arial"/>
          <w:sz w:val="22"/>
          <w:szCs w:val="22"/>
        </w:rPr>
        <w:t>Institute</w:t>
      </w:r>
      <w:r>
        <w:rPr>
          <w:rFonts w:ascii="Arial" w:hAnsi="Arial" w:cs="Arial"/>
          <w:sz w:val="22"/>
          <w:szCs w:val="22"/>
        </w:rPr>
        <w:t>. Current Opin. Biotechnol. 45, 184-190.</w:t>
      </w:r>
    </w:p>
    <w:p w14:paraId="58ECCC2A" w14:textId="77777777" w:rsidR="002F6986" w:rsidRPr="00362F64" w:rsidRDefault="002F6986" w:rsidP="00894D64">
      <w:pPr>
        <w:rPr>
          <w:rFonts w:ascii="Arial" w:hAnsi="Arial" w:cs="Arial"/>
          <w:b/>
          <w:sz w:val="22"/>
          <w:szCs w:val="22"/>
        </w:rPr>
      </w:pPr>
    </w:p>
    <w:sectPr w:rsidR="002F6986" w:rsidRPr="00362F64">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77222" w14:textId="77777777" w:rsidR="0025172E" w:rsidRDefault="0025172E">
      <w:r>
        <w:separator/>
      </w:r>
    </w:p>
  </w:endnote>
  <w:endnote w:type="continuationSeparator" w:id="0">
    <w:p w14:paraId="40838D16" w14:textId="77777777" w:rsidR="0025172E" w:rsidRDefault="0025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roman"/>
    <w:pitch w:val="fixed"/>
    <w:sig w:usb0="E0002AFF" w:usb1="C0007843" w:usb2="00000009" w:usb3="00000000" w:csb0="000001FF" w:csb1="00000000"/>
  </w:font>
  <w:font w:name="Times New Roman">
    <w:charset w:val="00"/>
    <w:family w:val="roman"/>
    <w:pitch w:val="variable"/>
    <w:sig w:usb0="00000003" w:usb1="00000000" w:usb2="00000000" w:usb3="00000000" w:csb0="00000001" w:csb1="00000000"/>
  </w:font>
  <w:font w:name="Elephant">
    <w:altName w:val="Kefa"/>
    <w:charset w:val="00"/>
    <w:family w:val="roman"/>
    <w:pitch w:val="variable"/>
    <w:sig w:usb0="00000003"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WP Greek Helve">
    <w:altName w:val="Symbol"/>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swiss"/>
    <w:pitch w:val="variable"/>
    <w:sig w:usb0="E00002FF" w:usb1="5000785B" w:usb2="00000000" w:usb3="00000000" w:csb0="0000019F" w:csb1="00000000"/>
  </w:font>
  <w:font w:name="MS Mincho">
    <w:panose1 w:val="02020609040205080304"/>
    <w:charset w:val="80"/>
    <w:family w:val="roman"/>
    <w:pitch w:val="fixed"/>
    <w:sig w:usb0="E00002FF" w:usb1="6AC7FDFB" w:usb2="08000012" w:usb3="00000000" w:csb0="0002009F" w:csb1="00000000"/>
  </w:font>
  <w:font w:name="Batang">
    <w:panose1 w:val="02030600000101010101"/>
    <w:charset w:val="81"/>
    <w:family w:val="roman"/>
    <w:pitch w:val="variable"/>
    <w:sig w:usb0="B00002AF" w:usb1="69D77CFB" w:usb2="00000030" w:usb3="00000000" w:csb0="0008009F" w:csb1="00000000"/>
  </w:font>
  <w:font w:name="Lucida Sans Unicode">
    <w:panose1 w:val="020B0602030504020204"/>
    <w:charset w:val="00"/>
    <w:family w:val="auto"/>
    <w:pitch w:val="variable"/>
    <w:sig w:usb0="80000AFF" w:usb1="0000396B" w:usb2="00000000" w:usb3="00000000" w:csb0="000000BF" w:csb1="00000000"/>
  </w:font>
  <w:font w:name="SimSun">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D436E" w14:textId="77777777" w:rsidR="0025172E" w:rsidRDefault="0025172E">
      <w:r>
        <w:separator/>
      </w:r>
    </w:p>
  </w:footnote>
  <w:footnote w:type="continuationSeparator" w:id="0">
    <w:p w14:paraId="1FFA3E2F" w14:textId="77777777" w:rsidR="0025172E" w:rsidRDefault="002517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3BFEC" w14:textId="77777777" w:rsidR="0042661A" w:rsidRDefault="0042661A">
    <w:pPr>
      <w:framePr w:w="9361" w:wrap="notBeside" w:vAnchor="text" w:hAnchor="text" w:x="1" w:y="1"/>
      <w:jc w:val="right"/>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PAGE </w:instrText>
    </w:r>
    <w:r>
      <w:rPr>
        <w:rFonts w:ascii="Arial" w:hAnsi="Arial" w:cs="Arial"/>
        <w:sz w:val="22"/>
        <w:szCs w:val="22"/>
      </w:rPr>
      <w:fldChar w:fldCharType="separate"/>
    </w:r>
    <w:r w:rsidR="009B701A">
      <w:rPr>
        <w:rFonts w:ascii="Arial" w:hAnsi="Arial" w:cs="Arial"/>
        <w:noProof/>
        <w:sz w:val="22"/>
        <w:szCs w:val="22"/>
      </w:rPr>
      <w:t>1</w:t>
    </w:r>
    <w:r>
      <w:rPr>
        <w:rFonts w:ascii="Arial" w:hAnsi="Arial" w:cs="Arial"/>
        <w:sz w:val="22"/>
        <w:szCs w:val="22"/>
      </w:rPr>
      <w:fldChar w:fldCharType="end"/>
    </w:r>
  </w:p>
  <w:p w14:paraId="1F265F15" w14:textId="77777777" w:rsidR="0042661A" w:rsidRDefault="0042661A">
    <w:pPr>
      <w:rPr>
        <w:sz w:val="24"/>
      </w:rPr>
    </w:pPr>
  </w:p>
  <w:p w14:paraId="1E1A71C3" w14:textId="77777777" w:rsidR="0042661A" w:rsidRDefault="0042661A">
    <w:pPr>
      <w:spacing w:line="240" w:lineRule="exact"/>
      <w:rPr>
        <w:sz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E11A3"/>
    <w:multiLevelType w:val="multilevel"/>
    <w:tmpl w:val="861ECA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406"/>
    <w:rsid w:val="00001C93"/>
    <w:rsid w:val="000037F7"/>
    <w:rsid w:val="000361A1"/>
    <w:rsid w:val="00047357"/>
    <w:rsid w:val="00081010"/>
    <w:rsid w:val="00081C7F"/>
    <w:rsid w:val="000868F3"/>
    <w:rsid w:val="0008795F"/>
    <w:rsid w:val="000963BB"/>
    <w:rsid w:val="00096525"/>
    <w:rsid w:val="000A3766"/>
    <w:rsid w:val="000A48B5"/>
    <w:rsid w:val="000A5109"/>
    <w:rsid w:val="000A6248"/>
    <w:rsid w:val="000B517A"/>
    <w:rsid w:val="000C0DFE"/>
    <w:rsid w:val="000D453D"/>
    <w:rsid w:val="000E2F35"/>
    <w:rsid w:val="0012181C"/>
    <w:rsid w:val="00140A5F"/>
    <w:rsid w:val="001468B3"/>
    <w:rsid w:val="00161915"/>
    <w:rsid w:val="00175628"/>
    <w:rsid w:val="001947E7"/>
    <w:rsid w:val="001B063B"/>
    <w:rsid w:val="001B618A"/>
    <w:rsid w:val="001C7F61"/>
    <w:rsid w:val="001D544C"/>
    <w:rsid w:val="001E1A07"/>
    <w:rsid w:val="001E4F0D"/>
    <w:rsid w:val="001F0D3E"/>
    <w:rsid w:val="001F6B50"/>
    <w:rsid w:val="00215711"/>
    <w:rsid w:val="00225D47"/>
    <w:rsid w:val="0022722C"/>
    <w:rsid w:val="00230999"/>
    <w:rsid w:val="0023235E"/>
    <w:rsid w:val="002338B2"/>
    <w:rsid w:val="00242303"/>
    <w:rsid w:val="00243820"/>
    <w:rsid w:val="00247B74"/>
    <w:rsid w:val="0025172E"/>
    <w:rsid w:val="0025452A"/>
    <w:rsid w:val="00256668"/>
    <w:rsid w:val="00283811"/>
    <w:rsid w:val="00291F99"/>
    <w:rsid w:val="0029238B"/>
    <w:rsid w:val="002A73B2"/>
    <w:rsid w:val="002A76C5"/>
    <w:rsid w:val="002B3A83"/>
    <w:rsid w:val="002B49FE"/>
    <w:rsid w:val="002B728B"/>
    <w:rsid w:val="002C4018"/>
    <w:rsid w:val="002E33C0"/>
    <w:rsid w:val="002E744B"/>
    <w:rsid w:val="002E7E15"/>
    <w:rsid w:val="002F5C41"/>
    <w:rsid w:val="002F6986"/>
    <w:rsid w:val="00300903"/>
    <w:rsid w:val="00305DB6"/>
    <w:rsid w:val="00314DA4"/>
    <w:rsid w:val="00322E76"/>
    <w:rsid w:val="003273C3"/>
    <w:rsid w:val="003418DF"/>
    <w:rsid w:val="00343184"/>
    <w:rsid w:val="003451B8"/>
    <w:rsid w:val="00356283"/>
    <w:rsid w:val="003601C6"/>
    <w:rsid w:val="00362F64"/>
    <w:rsid w:val="00390463"/>
    <w:rsid w:val="00392C53"/>
    <w:rsid w:val="00395820"/>
    <w:rsid w:val="00396089"/>
    <w:rsid w:val="003B1111"/>
    <w:rsid w:val="003C1846"/>
    <w:rsid w:val="003C2ECF"/>
    <w:rsid w:val="003D10B2"/>
    <w:rsid w:val="003D1C27"/>
    <w:rsid w:val="003E3936"/>
    <w:rsid w:val="003F2072"/>
    <w:rsid w:val="003F2A0D"/>
    <w:rsid w:val="003F7612"/>
    <w:rsid w:val="004109FC"/>
    <w:rsid w:val="00413E06"/>
    <w:rsid w:val="0042347F"/>
    <w:rsid w:val="0042661A"/>
    <w:rsid w:val="00446237"/>
    <w:rsid w:val="00450733"/>
    <w:rsid w:val="004635A7"/>
    <w:rsid w:val="00472DF3"/>
    <w:rsid w:val="00476882"/>
    <w:rsid w:val="0048013D"/>
    <w:rsid w:val="00495359"/>
    <w:rsid w:val="004A1AEA"/>
    <w:rsid w:val="004A24B3"/>
    <w:rsid w:val="004B10A0"/>
    <w:rsid w:val="004B10BD"/>
    <w:rsid w:val="004D17AC"/>
    <w:rsid w:val="004D692E"/>
    <w:rsid w:val="004D7E3B"/>
    <w:rsid w:val="004E308E"/>
    <w:rsid w:val="004E446E"/>
    <w:rsid w:val="004E4A6F"/>
    <w:rsid w:val="004F28EF"/>
    <w:rsid w:val="00502A76"/>
    <w:rsid w:val="0051410E"/>
    <w:rsid w:val="0052233A"/>
    <w:rsid w:val="00525B8D"/>
    <w:rsid w:val="00537893"/>
    <w:rsid w:val="005473BC"/>
    <w:rsid w:val="005504A2"/>
    <w:rsid w:val="00557BAC"/>
    <w:rsid w:val="00563008"/>
    <w:rsid w:val="00570EC9"/>
    <w:rsid w:val="005739AA"/>
    <w:rsid w:val="00585083"/>
    <w:rsid w:val="005906A8"/>
    <w:rsid w:val="0059397E"/>
    <w:rsid w:val="00593B44"/>
    <w:rsid w:val="00595C44"/>
    <w:rsid w:val="005A08AD"/>
    <w:rsid w:val="005B3273"/>
    <w:rsid w:val="005B4961"/>
    <w:rsid w:val="005C54F0"/>
    <w:rsid w:val="005D085A"/>
    <w:rsid w:val="005D1E02"/>
    <w:rsid w:val="005E5EEF"/>
    <w:rsid w:val="005F667F"/>
    <w:rsid w:val="006069A4"/>
    <w:rsid w:val="00611CCC"/>
    <w:rsid w:val="00613D11"/>
    <w:rsid w:val="006451EC"/>
    <w:rsid w:val="0065370E"/>
    <w:rsid w:val="00654586"/>
    <w:rsid w:val="0065748F"/>
    <w:rsid w:val="00661D34"/>
    <w:rsid w:val="006716B7"/>
    <w:rsid w:val="00693F1B"/>
    <w:rsid w:val="00697706"/>
    <w:rsid w:val="00697749"/>
    <w:rsid w:val="006A1179"/>
    <w:rsid w:val="006C268A"/>
    <w:rsid w:val="006D44F9"/>
    <w:rsid w:val="006F4330"/>
    <w:rsid w:val="006F79C0"/>
    <w:rsid w:val="0070102D"/>
    <w:rsid w:val="0071209F"/>
    <w:rsid w:val="00713031"/>
    <w:rsid w:val="00724F5C"/>
    <w:rsid w:val="00746C5E"/>
    <w:rsid w:val="00757089"/>
    <w:rsid w:val="00771050"/>
    <w:rsid w:val="00786B6D"/>
    <w:rsid w:val="007B2218"/>
    <w:rsid w:val="007B3462"/>
    <w:rsid w:val="007F23D9"/>
    <w:rsid w:val="007F2487"/>
    <w:rsid w:val="00813995"/>
    <w:rsid w:val="008216E6"/>
    <w:rsid w:val="00823B87"/>
    <w:rsid w:val="00833478"/>
    <w:rsid w:val="0083645A"/>
    <w:rsid w:val="00845DAC"/>
    <w:rsid w:val="00855829"/>
    <w:rsid w:val="008568BC"/>
    <w:rsid w:val="00866027"/>
    <w:rsid w:val="00867CD7"/>
    <w:rsid w:val="00867E54"/>
    <w:rsid w:val="0087221B"/>
    <w:rsid w:val="008728C9"/>
    <w:rsid w:val="00891696"/>
    <w:rsid w:val="0089295B"/>
    <w:rsid w:val="00894D64"/>
    <w:rsid w:val="00896FAA"/>
    <w:rsid w:val="008A20B2"/>
    <w:rsid w:val="008A5A8C"/>
    <w:rsid w:val="008A6DFA"/>
    <w:rsid w:val="008B2FFA"/>
    <w:rsid w:val="008B5457"/>
    <w:rsid w:val="008B5E59"/>
    <w:rsid w:val="008B6B4E"/>
    <w:rsid w:val="008C4520"/>
    <w:rsid w:val="008C743F"/>
    <w:rsid w:val="008D411B"/>
    <w:rsid w:val="008F4B4F"/>
    <w:rsid w:val="008F5D07"/>
    <w:rsid w:val="009047EA"/>
    <w:rsid w:val="00911565"/>
    <w:rsid w:val="00916EE1"/>
    <w:rsid w:val="009216D0"/>
    <w:rsid w:val="00923A1B"/>
    <w:rsid w:val="0092756D"/>
    <w:rsid w:val="009301FE"/>
    <w:rsid w:val="00930757"/>
    <w:rsid w:val="00934138"/>
    <w:rsid w:val="009424E5"/>
    <w:rsid w:val="00944910"/>
    <w:rsid w:val="0095528C"/>
    <w:rsid w:val="009715B3"/>
    <w:rsid w:val="00974E81"/>
    <w:rsid w:val="0097630C"/>
    <w:rsid w:val="009B3DEB"/>
    <w:rsid w:val="009B701A"/>
    <w:rsid w:val="009C0FEF"/>
    <w:rsid w:val="009C1253"/>
    <w:rsid w:val="009C47EF"/>
    <w:rsid w:val="009C7FE6"/>
    <w:rsid w:val="009D1893"/>
    <w:rsid w:val="009D1A62"/>
    <w:rsid w:val="009D2C26"/>
    <w:rsid w:val="009D4054"/>
    <w:rsid w:val="009D6878"/>
    <w:rsid w:val="009F1DFD"/>
    <w:rsid w:val="009F7A6D"/>
    <w:rsid w:val="00A23D99"/>
    <w:rsid w:val="00A420C7"/>
    <w:rsid w:val="00A530B2"/>
    <w:rsid w:val="00A53FC4"/>
    <w:rsid w:val="00A60D25"/>
    <w:rsid w:val="00A62C7E"/>
    <w:rsid w:val="00A719B5"/>
    <w:rsid w:val="00A727D2"/>
    <w:rsid w:val="00A750A6"/>
    <w:rsid w:val="00A75C80"/>
    <w:rsid w:val="00A774D7"/>
    <w:rsid w:val="00A81D01"/>
    <w:rsid w:val="00A91BC1"/>
    <w:rsid w:val="00A96CEC"/>
    <w:rsid w:val="00AA3F30"/>
    <w:rsid w:val="00AB6234"/>
    <w:rsid w:val="00AB699E"/>
    <w:rsid w:val="00AC475F"/>
    <w:rsid w:val="00AC6CF3"/>
    <w:rsid w:val="00AE5904"/>
    <w:rsid w:val="00AE6421"/>
    <w:rsid w:val="00AF156B"/>
    <w:rsid w:val="00AF5FF3"/>
    <w:rsid w:val="00B05A5E"/>
    <w:rsid w:val="00B06540"/>
    <w:rsid w:val="00B10F0B"/>
    <w:rsid w:val="00B14BB0"/>
    <w:rsid w:val="00B33C06"/>
    <w:rsid w:val="00B50C78"/>
    <w:rsid w:val="00B63F6F"/>
    <w:rsid w:val="00B90F9B"/>
    <w:rsid w:val="00BA1398"/>
    <w:rsid w:val="00BA616D"/>
    <w:rsid w:val="00BA6AA9"/>
    <w:rsid w:val="00BC0708"/>
    <w:rsid w:val="00BC5682"/>
    <w:rsid w:val="00BD2A03"/>
    <w:rsid w:val="00BE0F12"/>
    <w:rsid w:val="00BE2406"/>
    <w:rsid w:val="00C0175D"/>
    <w:rsid w:val="00C039D6"/>
    <w:rsid w:val="00C1063A"/>
    <w:rsid w:val="00C140D5"/>
    <w:rsid w:val="00C15811"/>
    <w:rsid w:val="00C17F6C"/>
    <w:rsid w:val="00C30E40"/>
    <w:rsid w:val="00C616DF"/>
    <w:rsid w:val="00C74723"/>
    <w:rsid w:val="00C80E73"/>
    <w:rsid w:val="00C80F10"/>
    <w:rsid w:val="00C82AB0"/>
    <w:rsid w:val="00C95023"/>
    <w:rsid w:val="00CA57F6"/>
    <w:rsid w:val="00CA5D3E"/>
    <w:rsid w:val="00CB52E1"/>
    <w:rsid w:val="00CC48EF"/>
    <w:rsid w:val="00CD46CF"/>
    <w:rsid w:val="00CE748E"/>
    <w:rsid w:val="00CF4AC6"/>
    <w:rsid w:val="00CF7F66"/>
    <w:rsid w:val="00D029D7"/>
    <w:rsid w:val="00D07918"/>
    <w:rsid w:val="00D10B53"/>
    <w:rsid w:val="00D22212"/>
    <w:rsid w:val="00D24F9D"/>
    <w:rsid w:val="00D27EED"/>
    <w:rsid w:val="00D64750"/>
    <w:rsid w:val="00D72C29"/>
    <w:rsid w:val="00D82EC0"/>
    <w:rsid w:val="00DA0F95"/>
    <w:rsid w:val="00DB309F"/>
    <w:rsid w:val="00DB4D19"/>
    <w:rsid w:val="00DD09F9"/>
    <w:rsid w:val="00DE3423"/>
    <w:rsid w:val="00DE44CF"/>
    <w:rsid w:val="00DF0A9C"/>
    <w:rsid w:val="00DF16B1"/>
    <w:rsid w:val="00E0538A"/>
    <w:rsid w:val="00E06977"/>
    <w:rsid w:val="00E421BB"/>
    <w:rsid w:val="00E45149"/>
    <w:rsid w:val="00E63978"/>
    <w:rsid w:val="00ED2E96"/>
    <w:rsid w:val="00EE2F9F"/>
    <w:rsid w:val="00EE7969"/>
    <w:rsid w:val="00EE7DAF"/>
    <w:rsid w:val="00F05418"/>
    <w:rsid w:val="00F163BA"/>
    <w:rsid w:val="00F20E14"/>
    <w:rsid w:val="00F2317F"/>
    <w:rsid w:val="00F33E32"/>
    <w:rsid w:val="00F43157"/>
    <w:rsid w:val="00F64C72"/>
    <w:rsid w:val="00F72ECD"/>
    <w:rsid w:val="00F76863"/>
    <w:rsid w:val="00FA6850"/>
    <w:rsid w:val="00FB1749"/>
    <w:rsid w:val="00FC47E6"/>
    <w:rsid w:val="00FD0A56"/>
    <w:rsid w:val="00FD1B3B"/>
    <w:rsid w:val="00FD7334"/>
    <w:rsid w:val="00FD7C53"/>
    <w:rsid w:val="00FE1B2C"/>
    <w:rsid w:val="00FF0106"/>
    <w:rsid w:val="00FF694E"/>
    <w:rsid w:val="00FF7AC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F06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autoSpaceDE w:val="0"/>
      <w:autoSpaceDN w:val="0"/>
      <w:adjustRightInd w:val="0"/>
    </w:pPr>
    <w:rPr>
      <w:rFonts w:ascii="Elephant" w:hAnsi="Elephant"/>
      <w:szCs w:val="24"/>
    </w:rPr>
  </w:style>
  <w:style w:type="paragraph" w:styleId="Heading3">
    <w:name w:val="heading 3"/>
    <w:basedOn w:val="Normal"/>
    <w:next w:val="Normal"/>
    <w:qFormat/>
    <w:rsid w:val="00934138"/>
    <w:pPr>
      <w:keepNext/>
      <w:widowControl/>
      <w:autoSpaceDE/>
      <w:autoSpaceDN/>
      <w:adjustRightInd/>
      <w:spacing w:line="480" w:lineRule="auto"/>
      <w:outlineLvl w:val="2"/>
    </w:pPr>
    <w:rPr>
      <w:rFonts w:ascii="Times" w:eastAsia="Times" w:hAnsi="Times"/>
      <w:b/>
      <w:sz w:val="28"/>
      <w:szCs w:val="20"/>
    </w:rPr>
  </w:style>
  <w:style w:type="paragraph" w:styleId="Heading4">
    <w:name w:val="heading 4"/>
    <w:basedOn w:val="Normal"/>
    <w:next w:val="Normal"/>
    <w:link w:val="Heading4Char"/>
    <w:unhideWhenUsed/>
    <w:qFormat/>
    <w:rsid w:val="003601C6"/>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cs="Arial"/>
      <w:sz w:val="22"/>
      <w:szCs w:val="22"/>
    </w:rPr>
  </w:style>
  <w:style w:type="paragraph" w:styleId="PlainText">
    <w:name w:val="Plain Text"/>
    <w:basedOn w:val="Normal"/>
    <w:pPr>
      <w:widowControl/>
      <w:autoSpaceDE/>
      <w:autoSpaceDN/>
      <w:adjustRightInd/>
    </w:pPr>
    <w:rPr>
      <w:rFonts w:ascii="Courier New" w:hAnsi="Courier New" w:cs="Courier New"/>
      <w:szCs w:val="20"/>
    </w:rPr>
  </w:style>
  <w:style w:type="paragraph" w:styleId="Footer">
    <w:name w:val="footer"/>
    <w:basedOn w:val="Normal"/>
    <w:pPr>
      <w:widowControl/>
      <w:tabs>
        <w:tab w:val="center" w:pos="4320"/>
        <w:tab w:val="right" w:pos="8640"/>
      </w:tabs>
      <w:autoSpaceDE/>
      <w:autoSpaceDN/>
      <w:adjustRightInd/>
    </w:pPr>
    <w:rPr>
      <w:rFonts w:ascii="Times" w:eastAsia="Times" w:hAnsi="Times"/>
      <w:sz w:val="24"/>
      <w:szCs w:val="20"/>
    </w:rPr>
  </w:style>
  <w:style w:type="character" w:styleId="Hyperlink">
    <w:name w:val="Hyperlink"/>
    <w:rsid w:val="005F667F"/>
    <w:rPr>
      <w:color w:val="0000FF"/>
      <w:u w:val="single"/>
    </w:rPr>
  </w:style>
  <w:style w:type="paragraph" w:customStyle="1" w:styleId="MTDisplayEquation">
    <w:name w:val="MTDisplayEquation"/>
    <w:basedOn w:val="Normal"/>
    <w:next w:val="Normal"/>
    <w:rsid w:val="00585083"/>
    <w:pPr>
      <w:widowControl/>
      <w:tabs>
        <w:tab w:val="center" w:pos="4320"/>
        <w:tab w:val="right" w:pos="8640"/>
      </w:tabs>
      <w:autoSpaceDE/>
      <w:autoSpaceDN/>
      <w:adjustRightInd/>
    </w:pPr>
    <w:rPr>
      <w:rFonts w:ascii="Times New Roman" w:hAnsi="Times New Roman"/>
      <w:sz w:val="24"/>
    </w:rPr>
  </w:style>
  <w:style w:type="character" w:customStyle="1" w:styleId="smalltext1">
    <w:name w:val="smalltext1"/>
    <w:rsid w:val="001468B3"/>
    <w:rPr>
      <w:rFonts w:ascii="Verdana" w:hAnsi="Verdana" w:hint="default"/>
      <w:sz w:val="17"/>
      <w:szCs w:val="17"/>
    </w:rPr>
  </w:style>
  <w:style w:type="paragraph" w:styleId="HTMLPreformatted">
    <w:name w:val="HTML Preformatted"/>
    <w:basedOn w:val="Normal"/>
    <w:rsid w:val="003C18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styleId="FollowedHyperlink">
    <w:name w:val="FollowedHyperlink"/>
    <w:rsid w:val="00BA1398"/>
    <w:rPr>
      <w:color w:val="800080"/>
      <w:u w:val="single"/>
    </w:rPr>
  </w:style>
  <w:style w:type="character" w:customStyle="1" w:styleId="cit-vol">
    <w:name w:val="cit-vol"/>
    <w:basedOn w:val="DefaultParagraphFont"/>
    <w:rsid w:val="00D27EED"/>
  </w:style>
  <w:style w:type="character" w:customStyle="1" w:styleId="cit-sepcit-sep-vol">
    <w:name w:val="cit-sep cit-sep-vol"/>
    <w:basedOn w:val="DefaultParagraphFont"/>
    <w:rsid w:val="00D27EED"/>
  </w:style>
  <w:style w:type="character" w:customStyle="1" w:styleId="cit-pages-fpage">
    <w:name w:val="cit-pages-fpage"/>
    <w:basedOn w:val="DefaultParagraphFont"/>
    <w:rsid w:val="00D27EED"/>
  </w:style>
  <w:style w:type="character" w:customStyle="1" w:styleId="cit-sepcit-sep-page-range">
    <w:name w:val="cit-sep cit-sep-page-range"/>
    <w:basedOn w:val="DefaultParagraphFont"/>
    <w:rsid w:val="00D27EED"/>
  </w:style>
  <w:style w:type="character" w:customStyle="1" w:styleId="cit-pages-lpage2">
    <w:name w:val="cit-pages-lpage2"/>
    <w:basedOn w:val="DefaultParagraphFont"/>
    <w:rsid w:val="00D27EED"/>
  </w:style>
  <w:style w:type="character" w:styleId="Emphasis">
    <w:name w:val="Emphasis"/>
    <w:uiPriority w:val="20"/>
    <w:qFormat/>
    <w:rsid w:val="00833478"/>
    <w:rPr>
      <w:rFonts w:cs="Times New Roman"/>
      <w:b/>
      <w:bCs/>
    </w:rPr>
  </w:style>
  <w:style w:type="character" w:customStyle="1" w:styleId="cit-issue">
    <w:name w:val="cit-issue"/>
    <w:basedOn w:val="DefaultParagraphFont"/>
    <w:rsid w:val="00AE5904"/>
  </w:style>
  <w:style w:type="character" w:customStyle="1" w:styleId="cit-sep2">
    <w:name w:val="cit-sep2"/>
    <w:basedOn w:val="DefaultParagraphFont"/>
    <w:rsid w:val="00AE5904"/>
  </w:style>
  <w:style w:type="character" w:customStyle="1" w:styleId="cit-first-page">
    <w:name w:val="cit-first-page"/>
    <w:basedOn w:val="DefaultParagraphFont"/>
    <w:rsid w:val="00AE5904"/>
  </w:style>
  <w:style w:type="character" w:customStyle="1" w:styleId="cit-last-page">
    <w:name w:val="cit-last-page"/>
    <w:basedOn w:val="DefaultParagraphFont"/>
    <w:rsid w:val="00AE5904"/>
  </w:style>
  <w:style w:type="character" w:customStyle="1" w:styleId="cit-sep3">
    <w:name w:val="cit-sep3"/>
    <w:basedOn w:val="DefaultParagraphFont"/>
    <w:rsid w:val="000C0DFE"/>
  </w:style>
  <w:style w:type="character" w:styleId="CommentReference">
    <w:name w:val="annotation reference"/>
    <w:uiPriority w:val="99"/>
    <w:rsid w:val="00593B44"/>
    <w:rPr>
      <w:rFonts w:cs="Times New Roman"/>
      <w:sz w:val="16"/>
    </w:rPr>
  </w:style>
  <w:style w:type="paragraph" w:styleId="CommentText">
    <w:name w:val="annotation text"/>
    <w:basedOn w:val="Normal"/>
    <w:link w:val="CommentTextChar1"/>
    <w:uiPriority w:val="99"/>
    <w:rsid w:val="00593B44"/>
    <w:pPr>
      <w:widowControl/>
      <w:autoSpaceDE/>
      <w:autoSpaceDN/>
      <w:adjustRightInd/>
    </w:pPr>
    <w:rPr>
      <w:rFonts w:ascii="Times New Roman" w:eastAsia="Calibri" w:hAnsi="Times New Roman"/>
      <w:szCs w:val="20"/>
      <w:lang w:val="x-none" w:eastAsia="de-DE"/>
    </w:rPr>
  </w:style>
  <w:style w:type="character" w:customStyle="1" w:styleId="CommentTextChar">
    <w:name w:val="Comment Text Char"/>
    <w:link w:val="CommentText"/>
    <w:rsid w:val="00593B44"/>
    <w:rPr>
      <w:rFonts w:ascii="Elephant" w:hAnsi="Elephant"/>
    </w:rPr>
  </w:style>
  <w:style w:type="character" w:customStyle="1" w:styleId="CommentTextChar1">
    <w:name w:val="Comment Text Char1"/>
    <w:link w:val="CommentText"/>
    <w:uiPriority w:val="99"/>
    <w:locked/>
    <w:rsid w:val="00593B44"/>
    <w:rPr>
      <w:rFonts w:eastAsia="Calibri"/>
      <w:lang w:eastAsia="de-DE"/>
    </w:rPr>
  </w:style>
  <w:style w:type="paragraph" w:styleId="BalloonText">
    <w:name w:val="Balloon Text"/>
    <w:basedOn w:val="Normal"/>
    <w:link w:val="BalloonTextChar"/>
    <w:rsid w:val="00593B44"/>
    <w:rPr>
      <w:rFonts w:ascii="Tahoma" w:hAnsi="Tahoma" w:cs="Tahoma"/>
      <w:sz w:val="16"/>
      <w:szCs w:val="16"/>
    </w:rPr>
  </w:style>
  <w:style w:type="character" w:customStyle="1" w:styleId="BalloonTextChar">
    <w:name w:val="Balloon Text Char"/>
    <w:link w:val="BalloonText"/>
    <w:rsid w:val="00593B44"/>
    <w:rPr>
      <w:rFonts w:ascii="Tahoma" w:hAnsi="Tahoma" w:cs="Tahoma"/>
      <w:sz w:val="16"/>
      <w:szCs w:val="16"/>
    </w:rPr>
  </w:style>
  <w:style w:type="character" w:customStyle="1" w:styleId="Heading4Char">
    <w:name w:val="Heading 4 Char"/>
    <w:link w:val="Heading4"/>
    <w:rsid w:val="003601C6"/>
    <w:rPr>
      <w:rFonts w:ascii="Calibri" w:eastAsia="Times New Roman" w:hAnsi="Calibri" w:cs="Times New Roman"/>
      <w:b/>
      <w:bCs/>
      <w:sz w:val="28"/>
      <w:szCs w:val="28"/>
    </w:rPr>
  </w:style>
  <w:style w:type="character" w:customStyle="1" w:styleId="cit-last-page2">
    <w:name w:val="cit-last-page2"/>
    <w:basedOn w:val="DefaultParagraphFont"/>
    <w:rsid w:val="00096525"/>
  </w:style>
  <w:style w:type="character" w:customStyle="1" w:styleId="cit-doi2">
    <w:name w:val="cit-doi2"/>
    <w:basedOn w:val="DefaultParagraphFont"/>
    <w:rsid w:val="00A530B2"/>
  </w:style>
  <w:style w:type="character" w:customStyle="1" w:styleId="cit-page-range">
    <w:name w:val="cit-page-range"/>
    <w:basedOn w:val="DefaultParagraphFont"/>
    <w:rsid w:val="00C0175D"/>
  </w:style>
  <w:style w:type="character" w:customStyle="1" w:styleId="slug-vol">
    <w:name w:val="slug-vol"/>
    <w:basedOn w:val="DefaultParagraphFont"/>
    <w:rsid w:val="00AA3F30"/>
  </w:style>
  <w:style w:type="character" w:customStyle="1" w:styleId="apple-converted-space">
    <w:name w:val="apple-converted-space"/>
    <w:basedOn w:val="DefaultParagraphFont"/>
    <w:rsid w:val="00AA3F30"/>
  </w:style>
  <w:style w:type="character" w:customStyle="1" w:styleId="slug-issue">
    <w:name w:val="slug-issue"/>
    <w:basedOn w:val="DefaultParagraphFont"/>
    <w:rsid w:val="00AA3F30"/>
  </w:style>
  <w:style w:type="character" w:customStyle="1" w:styleId="slug-pages">
    <w:name w:val="slug-pages"/>
    <w:basedOn w:val="DefaultParagraphFont"/>
    <w:rsid w:val="00AA3F30"/>
  </w:style>
  <w:style w:type="character" w:customStyle="1" w:styleId="slug-doi">
    <w:name w:val="slug-doi"/>
    <w:basedOn w:val="DefaultParagraphFont"/>
    <w:rsid w:val="00AA3F30"/>
  </w:style>
  <w:style w:type="paragraph" w:customStyle="1" w:styleId="Default">
    <w:name w:val="Default"/>
    <w:rsid w:val="00B33C06"/>
    <w:pPr>
      <w:autoSpaceDE w:val="0"/>
      <w:autoSpaceDN w:val="0"/>
      <w:adjustRightInd w:val="0"/>
    </w:pPr>
    <w:rPr>
      <w:rFonts w:ascii="Calibri" w:hAnsi="Calibri" w:cs="Calibri"/>
      <w:color w:val="000000"/>
      <w:sz w:val="24"/>
      <w:szCs w:val="24"/>
    </w:rPr>
  </w:style>
  <w:style w:type="character" w:styleId="Strong">
    <w:name w:val="Strong"/>
    <w:uiPriority w:val="22"/>
    <w:qFormat/>
    <w:rsid w:val="0012181C"/>
    <w:rPr>
      <w:b/>
      <w:bCs/>
    </w:rPr>
  </w:style>
  <w:style w:type="paragraph" w:styleId="NormalWeb">
    <w:name w:val="Normal (Web)"/>
    <w:basedOn w:val="Normal"/>
    <w:uiPriority w:val="99"/>
    <w:unhideWhenUsed/>
    <w:rsid w:val="00894D64"/>
    <w:pPr>
      <w:widowControl/>
      <w:autoSpaceDE/>
      <w:autoSpaceDN/>
      <w:adjustRightInd/>
      <w:spacing w:before="100" w:beforeAutospacing="1" w:after="100" w:afterAutospacing="1"/>
    </w:pPr>
    <w:rPr>
      <w:rFonts w:ascii="Times New Roman" w:hAnsi="Times New Roman"/>
      <w:sz w:val="24"/>
    </w:rPr>
  </w:style>
  <w:style w:type="character" w:customStyle="1" w:styleId="article-headermeta-info-label">
    <w:name w:val="article-header__meta-info-label"/>
    <w:basedOn w:val="DefaultParagraphFont"/>
    <w:rsid w:val="00F20E14"/>
  </w:style>
  <w:style w:type="character" w:customStyle="1" w:styleId="article-headermeta-info-data">
    <w:name w:val="article-header__meta-info-data"/>
    <w:basedOn w:val="DefaultParagraphFont"/>
    <w:rsid w:val="00F20E14"/>
  </w:style>
  <w:style w:type="character" w:customStyle="1" w:styleId="cit-sep">
    <w:name w:val="cit-sep"/>
    <w:rsid w:val="002B4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4452">
      <w:bodyDiv w:val="1"/>
      <w:marLeft w:val="0"/>
      <w:marRight w:val="0"/>
      <w:marTop w:val="0"/>
      <w:marBottom w:val="0"/>
      <w:divBdr>
        <w:top w:val="none" w:sz="0" w:space="0" w:color="auto"/>
        <w:left w:val="none" w:sz="0" w:space="0" w:color="auto"/>
        <w:bottom w:val="none" w:sz="0" w:space="0" w:color="auto"/>
        <w:right w:val="none" w:sz="0" w:space="0" w:color="auto"/>
      </w:divBdr>
    </w:div>
    <w:div w:id="30302455">
      <w:bodyDiv w:val="1"/>
      <w:marLeft w:val="0"/>
      <w:marRight w:val="0"/>
      <w:marTop w:val="0"/>
      <w:marBottom w:val="0"/>
      <w:divBdr>
        <w:top w:val="none" w:sz="0" w:space="0" w:color="auto"/>
        <w:left w:val="none" w:sz="0" w:space="0" w:color="auto"/>
        <w:bottom w:val="none" w:sz="0" w:space="0" w:color="auto"/>
        <w:right w:val="none" w:sz="0" w:space="0" w:color="auto"/>
      </w:divBdr>
      <w:divsChild>
        <w:div w:id="1077436903">
          <w:marLeft w:val="0"/>
          <w:marRight w:val="0"/>
          <w:marTop w:val="125"/>
          <w:marBottom w:val="0"/>
          <w:divBdr>
            <w:top w:val="none" w:sz="0" w:space="0" w:color="auto"/>
            <w:left w:val="none" w:sz="0" w:space="0" w:color="auto"/>
            <w:bottom w:val="none" w:sz="0" w:space="0" w:color="auto"/>
            <w:right w:val="none" w:sz="0" w:space="0" w:color="auto"/>
          </w:divBdr>
          <w:divsChild>
            <w:div w:id="1529761145">
              <w:marLeft w:val="0"/>
              <w:marRight w:val="0"/>
              <w:marTop w:val="0"/>
              <w:marBottom w:val="0"/>
              <w:divBdr>
                <w:top w:val="none" w:sz="0" w:space="0" w:color="auto"/>
                <w:left w:val="none" w:sz="0" w:space="0" w:color="auto"/>
                <w:bottom w:val="none" w:sz="0" w:space="0" w:color="auto"/>
                <w:right w:val="none" w:sz="0" w:space="0" w:color="auto"/>
              </w:divBdr>
              <w:divsChild>
                <w:div w:id="966201871">
                  <w:marLeft w:val="0"/>
                  <w:marRight w:val="0"/>
                  <w:marTop w:val="360"/>
                  <w:marBottom w:val="0"/>
                  <w:divBdr>
                    <w:top w:val="single" w:sz="4" w:space="6" w:color="660033"/>
                    <w:left w:val="none" w:sz="0" w:space="0" w:color="auto"/>
                    <w:bottom w:val="none" w:sz="0" w:space="0" w:color="auto"/>
                    <w:right w:val="none" w:sz="0" w:space="0" w:color="auto"/>
                  </w:divBdr>
                  <w:divsChild>
                    <w:div w:id="2146119258">
                      <w:marLeft w:val="0"/>
                      <w:marRight w:val="0"/>
                      <w:marTop w:val="168"/>
                      <w:marBottom w:val="0"/>
                      <w:divBdr>
                        <w:top w:val="none" w:sz="0" w:space="0" w:color="auto"/>
                        <w:left w:val="none" w:sz="0" w:space="0" w:color="auto"/>
                        <w:bottom w:val="none" w:sz="0" w:space="0" w:color="auto"/>
                        <w:right w:val="none" w:sz="0" w:space="0" w:color="auto"/>
                      </w:divBdr>
                      <w:divsChild>
                        <w:div w:id="192960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rs@berkeley.edu"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CE173-5FE3-DC4E-A411-7310332EF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12234</Words>
  <Characters>69737</Characters>
  <Application>Microsoft Macintosh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CURRICULUM VITA</vt:lpstr>
    </vt:vector>
  </TitlesOfParts>
  <Company>Carnegie Institution, DPB</Company>
  <LinksUpToDate>false</LinksUpToDate>
  <CharactersWithSpaces>81808</CharactersWithSpaces>
  <SharedDoc>false</SharedDoc>
  <HLinks>
    <vt:vector size="6" baseType="variant">
      <vt:variant>
        <vt:i4>2621446</vt:i4>
      </vt:variant>
      <vt:variant>
        <vt:i4>0</vt:i4>
      </vt:variant>
      <vt:variant>
        <vt:i4>0</vt:i4>
      </vt:variant>
      <vt:variant>
        <vt:i4>5</vt:i4>
      </vt:variant>
      <vt:variant>
        <vt:lpwstr>mailto:crs@berkeley.edu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subject/>
  <dc:creator>Chris Somerville</dc:creator>
  <cp:keywords/>
  <cp:lastModifiedBy>Microsoft Office User</cp:lastModifiedBy>
  <cp:revision>2</cp:revision>
  <cp:lastPrinted>2014-07-14T21:27:00Z</cp:lastPrinted>
  <dcterms:created xsi:type="dcterms:W3CDTF">2017-07-31T20:43:00Z</dcterms:created>
  <dcterms:modified xsi:type="dcterms:W3CDTF">2017-07-31T20:43:00Z</dcterms:modified>
</cp:coreProperties>
</file>